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0486E" w14:textId="472C3D7F" w:rsidR="00D761A2" w:rsidRDefault="00000000" w:rsidP="00D761A2">
      <w:r>
        <w:rPr>
          <w:noProof/>
        </w:rPr>
        <w:pict w14:anchorId="3CF956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logo link OP JAK" style="position:absolute;margin-left:45.75pt;margin-top:0;width:362.65pt;height:51.8pt;z-index:251659264;mso-position-horizontal-relative:text;mso-position-vertical-relative:text">
            <v:imagedata r:id="rId5" o:title="137cs_1"/>
            <w10:wrap type="square" side="right"/>
          </v:shape>
        </w:pict>
      </w:r>
      <w:r w:rsidR="00D761A2">
        <w:fldChar w:fldCharType="begin"/>
      </w:r>
      <w:r w:rsidR="00D761A2">
        <w:instrText xml:space="preserve"> INCLUDEPICTURE "https://map.masceskyles.cz/data/editor/137cs_1.jpg?gcm_date=1704378775" \* MERGEFORMATINET </w:instrText>
      </w:r>
      <w:r w:rsidR="00D761A2">
        <w:fldChar w:fldCharType="separate"/>
      </w:r>
      <w:r w:rsidR="00D761A2">
        <w:fldChar w:fldCharType="begin"/>
      </w:r>
      <w:r w:rsidR="00D761A2">
        <w:instrText xml:space="preserve"> INCLUDEPICTURE  "https://map.masceskyles.cz/data/editor/137cs_1.jpg?gcm_date=1704378775" \* MERGEFORMATINET </w:instrText>
      </w:r>
      <w:r w:rsidR="00D761A2">
        <w:fldChar w:fldCharType="separate"/>
      </w:r>
      <w:r w:rsidR="00D761A2">
        <w:fldChar w:fldCharType="begin"/>
      </w:r>
      <w:r w:rsidR="00D761A2">
        <w:instrText xml:space="preserve"> INCLUDEPICTURE  "https://map.masceskyles.cz/data/editor/137cs_1.jpg?gcm_date=1704378775" \* MERGEFORMATINET </w:instrText>
      </w:r>
      <w:r w:rsidR="00D761A2">
        <w:fldChar w:fldCharType="separate"/>
      </w:r>
      <w:r w:rsidR="00D761A2">
        <w:fldChar w:fldCharType="begin"/>
      </w:r>
      <w:r w:rsidR="00D761A2">
        <w:instrText xml:space="preserve"> INCLUDEPICTURE  "https://map.masceskyles.cz/data/editor/137cs_1.jpg?gcm_date=1704378775" \* MERGEFORMATINET </w:instrText>
      </w:r>
      <w:r w:rsidR="00D761A2">
        <w:fldChar w:fldCharType="separate"/>
      </w:r>
      <w:r w:rsidR="00D761A2">
        <w:fldChar w:fldCharType="begin"/>
      </w:r>
      <w:r w:rsidR="00D761A2">
        <w:instrText xml:space="preserve"> INCLUDEPICTURE  "https://map.masceskyles.cz/data/editor/137cs_1.jpg?gcm_date=1704378775" \* MERGEFORMATINET </w:instrText>
      </w:r>
      <w:r w:rsidR="00D761A2">
        <w:fldChar w:fldCharType="separate"/>
      </w:r>
      <w:r w:rsidR="00D761A2">
        <w:fldChar w:fldCharType="begin"/>
      </w:r>
      <w:r w:rsidR="00D761A2">
        <w:instrText xml:space="preserve"> INCLUDEPICTURE  "https://map.masceskyles.cz/data/editor/137cs_1.jpg?gcm_date=1704378775" \* MERGEFORMATINET </w:instrText>
      </w:r>
      <w:r w:rsidR="00D761A2">
        <w:fldChar w:fldCharType="separate"/>
      </w:r>
      <w:r w:rsidR="00D761A2">
        <w:fldChar w:fldCharType="begin"/>
      </w:r>
      <w:r w:rsidR="00D761A2">
        <w:instrText xml:space="preserve"> INCLUDEPICTURE  "https://map.masceskyles.cz/data/editor/137cs_1.jpg?gcm_date=1704378775" \* MERGEFORMATINET </w:instrText>
      </w:r>
      <w:r w:rsidR="00D761A2">
        <w:fldChar w:fldCharType="separate"/>
      </w:r>
      <w:r w:rsidR="00D761A2">
        <w:fldChar w:fldCharType="begin"/>
      </w:r>
      <w:r w:rsidR="00D761A2">
        <w:instrText xml:space="preserve"> INCLUDEPICTURE  "https://map.masceskyles.cz/data/editor/137cs_1.jpg?gcm_date=1704378775" \* MERGEFORMATINET </w:instrText>
      </w:r>
      <w:r w:rsidR="00D761A2">
        <w:fldChar w:fldCharType="separate"/>
      </w:r>
      <w:r w:rsidR="00D761A2">
        <w:fldChar w:fldCharType="begin"/>
      </w:r>
      <w:r w:rsidR="00D761A2">
        <w:instrText xml:space="preserve"> INCLUDEPICTURE  "https://map.masceskyles.cz/data/editor/137cs_1.jpg?gcm_date=1704378775" \* MERGEFORMATINET </w:instrText>
      </w:r>
      <w:r w:rsidR="00D761A2">
        <w:fldChar w:fldCharType="separate"/>
      </w:r>
      <w:r w:rsidR="00D761A2">
        <w:fldChar w:fldCharType="begin"/>
      </w:r>
      <w:r w:rsidR="00D761A2">
        <w:instrText xml:space="preserve"> INCLUDEPICTURE  "https://map.masceskyles.cz/data/editor/137cs_1.jpg?gcm_date=1704378775" \* MERGEFORMATINET </w:instrText>
      </w:r>
      <w:r w:rsidR="00D761A2">
        <w:fldChar w:fldCharType="separate"/>
      </w:r>
      <w:r w:rsidR="00D761A2">
        <w:fldChar w:fldCharType="begin"/>
      </w:r>
      <w:r w:rsidR="00D761A2">
        <w:instrText xml:space="preserve"> INCLUDEPICTURE  "https://map.masceskyles.cz/data/editor/137cs_1.jpg?gcm_date=1704378775" \* MERGEFORMATINET </w:instrText>
      </w:r>
      <w:r w:rsidR="00D761A2">
        <w:fldChar w:fldCharType="separate"/>
      </w:r>
      <w:r w:rsidR="00D761A2">
        <w:fldChar w:fldCharType="begin"/>
      </w:r>
      <w:r w:rsidR="00D761A2">
        <w:instrText xml:space="preserve"> INCLUDEPICTURE  "https://map.masceskyles.cz/data/editor/137cs_1.jpg?gcm_date=1704378775" \* MERGEFORMATINET </w:instrText>
      </w:r>
      <w:r w:rsidR="00D761A2">
        <w:fldChar w:fldCharType="separate"/>
      </w:r>
      <w:r w:rsidR="00D761A2">
        <w:fldChar w:fldCharType="begin"/>
      </w:r>
      <w:r w:rsidR="00D761A2">
        <w:instrText xml:space="preserve"> INCLUDEPICTURE  "https://map.masceskyles.cz/data/editor/137cs_1.jpg?gcm_date=1704378775" \* MERGEFORMATINET </w:instrText>
      </w:r>
      <w:r w:rsidR="00D761A2">
        <w:fldChar w:fldCharType="separate"/>
      </w:r>
      <w:r w:rsidR="00D761A2">
        <w:fldChar w:fldCharType="begin"/>
      </w:r>
      <w:r w:rsidR="00D761A2">
        <w:instrText xml:space="preserve"> INCLUDEPICTURE  "https://map.masceskyles.cz/data/editor/137cs_1.jpg?gcm_date=1704378775" \* MERGEFORMATINET </w:instrText>
      </w:r>
      <w:r w:rsidR="00D761A2">
        <w:fldChar w:fldCharType="separate"/>
      </w:r>
      <w:r w:rsidR="00D761A2">
        <w:fldChar w:fldCharType="begin"/>
      </w:r>
      <w:r w:rsidR="00D761A2">
        <w:instrText xml:space="preserve"> INCLUDEPICTURE  "https://map.masceskyles.cz/data/editor/137cs_1.jpg?gcm_date=1704378775" \* MERGEFORMATINET </w:instrText>
      </w:r>
      <w:r w:rsidR="00D761A2">
        <w:fldChar w:fldCharType="separate"/>
      </w:r>
      <w:r w:rsidR="00D761A2">
        <w:fldChar w:fldCharType="begin"/>
      </w:r>
      <w:r w:rsidR="00D761A2">
        <w:instrText xml:space="preserve"> INCLUDEPICTURE  "https://map.masceskyles.cz/data/editor/137cs_1.jpg?gcm_date=1704378775" \* MERGEFORMATINET </w:instrText>
      </w:r>
      <w:r w:rsidR="00D761A2">
        <w:fldChar w:fldCharType="separate"/>
      </w:r>
      <w:r w:rsidR="00D761A2">
        <w:fldChar w:fldCharType="begin"/>
      </w:r>
      <w:r w:rsidR="00D761A2">
        <w:instrText xml:space="preserve"> INCLUDEPICTURE  "https://map.masceskyles.cz/data/editor/137cs_1.jpg?gcm_date=1704378775" \* MERGEFORMATINET </w:instrText>
      </w:r>
      <w:r w:rsidR="00D761A2">
        <w:fldChar w:fldCharType="separate"/>
      </w:r>
      <w:r w:rsidR="00D761A2">
        <w:fldChar w:fldCharType="begin"/>
      </w:r>
      <w:r w:rsidR="00D761A2">
        <w:instrText xml:space="preserve"> INCLUDEPICTURE  "https://map.masceskyles.cz/data/editor/137cs_1.jpg?gcm_date=1704378775" \* MERGEFORMATINET </w:instrText>
      </w:r>
      <w:r w:rsidR="00D761A2">
        <w:fldChar w:fldCharType="separate"/>
      </w:r>
      <w:r w:rsidR="00D761A2">
        <w:fldChar w:fldCharType="begin"/>
      </w:r>
      <w:r w:rsidR="00D761A2">
        <w:instrText xml:space="preserve"> INCLUDEPICTURE  "https://map.masceskyles.cz/data/editor/137cs_1.jpg?gcm_date=1704378775" \* MERGEFORMATINET </w:instrText>
      </w:r>
      <w:r w:rsidR="00D761A2">
        <w:fldChar w:fldCharType="separate"/>
      </w:r>
      <w:r w:rsidR="00D761A2">
        <w:fldChar w:fldCharType="begin"/>
      </w:r>
      <w:r w:rsidR="00D761A2">
        <w:instrText xml:space="preserve"> INCLUDEPICTURE  "https://map.masceskyles.cz/data/editor/137cs_1.jpg?gcm_date=1704378775" \* MERGEFORMATINET </w:instrText>
      </w:r>
      <w:r w:rsidR="00D761A2">
        <w:fldChar w:fldCharType="separate"/>
      </w:r>
      <w:r w:rsidR="00D761A2">
        <w:fldChar w:fldCharType="begin"/>
      </w:r>
      <w:r w:rsidR="00D761A2">
        <w:instrText xml:space="preserve"> INCLUDEPICTURE  "https://map.masceskyles.cz/data/editor/137cs_1.jpg?gcm_date=1704378775" \* MERGEFORMATINET </w:instrText>
      </w:r>
      <w:r w:rsidR="00D761A2">
        <w:fldChar w:fldCharType="separate"/>
      </w:r>
      <w:r w:rsidR="00D761A2">
        <w:fldChar w:fldCharType="begin"/>
      </w:r>
      <w:r w:rsidR="00D761A2">
        <w:instrText xml:space="preserve"> INCLUDEPICTURE  "https://map.masceskyles.cz/data/editor/137cs_1.jpg?gcm_date=1704378775" \* MERGEFORMATINET </w:instrText>
      </w:r>
      <w:r w:rsidR="00D761A2">
        <w:fldChar w:fldCharType="separate"/>
      </w:r>
      <w:r w:rsidR="00D761A2">
        <w:fldChar w:fldCharType="end"/>
      </w:r>
      <w:r w:rsidR="00D761A2">
        <w:br w:type="textWrapping" w:clear="all"/>
      </w:r>
      <w:r w:rsidR="00D761A2">
        <w:fldChar w:fldCharType="end"/>
      </w:r>
      <w:r w:rsidR="00D761A2">
        <w:fldChar w:fldCharType="end"/>
      </w:r>
      <w:r w:rsidR="00D761A2">
        <w:fldChar w:fldCharType="end"/>
      </w:r>
      <w:r w:rsidR="00D761A2">
        <w:fldChar w:fldCharType="end"/>
      </w:r>
      <w:r w:rsidR="00D761A2">
        <w:fldChar w:fldCharType="end"/>
      </w:r>
      <w:r w:rsidR="00D761A2">
        <w:fldChar w:fldCharType="end"/>
      </w:r>
      <w:r w:rsidR="00D761A2">
        <w:fldChar w:fldCharType="end"/>
      </w:r>
      <w:r w:rsidR="00D761A2">
        <w:fldChar w:fldCharType="end"/>
      </w:r>
      <w:r w:rsidR="00D761A2">
        <w:fldChar w:fldCharType="end"/>
      </w:r>
      <w:r w:rsidR="00D761A2">
        <w:fldChar w:fldCharType="end"/>
      </w:r>
      <w:r w:rsidR="00D761A2">
        <w:fldChar w:fldCharType="end"/>
      </w:r>
      <w:r w:rsidR="00D761A2">
        <w:fldChar w:fldCharType="end"/>
      </w:r>
      <w:r w:rsidR="00D761A2">
        <w:fldChar w:fldCharType="end"/>
      </w:r>
      <w:r w:rsidR="00D761A2">
        <w:fldChar w:fldCharType="end"/>
      </w:r>
      <w:r w:rsidR="00D761A2">
        <w:fldChar w:fldCharType="end"/>
      </w:r>
      <w:r w:rsidR="00D761A2">
        <w:fldChar w:fldCharType="end"/>
      </w:r>
      <w:r w:rsidR="00D761A2">
        <w:fldChar w:fldCharType="end"/>
      </w:r>
      <w:r w:rsidR="00D761A2">
        <w:fldChar w:fldCharType="end"/>
      </w:r>
      <w:r w:rsidR="00D761A2">
        <w:fldChar w:fldCharType="end"/>
      </w:r>
      <w:r w:rsidR="00D761A2">
        <w:fldChar w:fldCharType="end"/>
      </w:r>
      <w:r w:rsidR="00D761A2">
        <w:fldChar w:fldCharType="end"/>
      </w:r>
    </w:p>
    <w:p w14:paraId="411789CA" w14:textId="77777777" w:rsidR="00D761A2" w:rsidRDefault="00D761A2" w:rsidP="00D761A2"/>
    <w:p w14:paraId="3F0DDE87" w14:textId="77777777" w:rsidR="00D761A2" w:rsidRDefault="00D761A2" w:rsidP="00D761A2">
      <w:pPr>
        <w:jc w:val="center"/>
        <w:rPr>
          <w:b/>
          <w:sz w:val="28"/>
          <w:szCs w:val="28"/>
        </w:rPr>
      </w:pPr>
    </w:p>
    <w:p w14:paraId="5021F0CD" w14:textId="77777777" w:rsidR="00D761A2" w:rsidRDefault="00D761A2" w:rsidP="00D761A2">
      <w:pPr>
        <w:jc w:val="center"/>
        <w:rPr>
          <w:b/>
          <w:sz w:val="28"/>
          <w:szCs w:val="28"/>
        </w:rPr>
      </w:pPr>
    </w:p>
    <w:p w14:paraId="121EBA36" w14:textId="77777777" w:rsidR="00D761A2" w:rsidRPr="003A30BB" w:rsidRDefault="00D761A2" w:rsidP="00D761A2">
      <w:pPr>
        <w:jc w:val="center"/>
        <w:rPr>
          <w:rFonts w:ascii="Arial Black" w:hAnsi="Arial Black"/>
          <w:b/>
          <w:sz w:val="28"/>
          <w:szCs w:val="28"/>
        </w:rPr>
      </w:pPr>
      <w:r w:rsidRPr="003A30BB">
        <w:rPr>
          <w:rFonts w:ascii="Arial Black" w:hAnsi="Arial Black"/>
          <w:b/>
          <w:sz w:val="28"/>
          <w:szCs w:val="28"/>
        </w:rPr>
        <w:t xml:space="preserve">MAP </w:t>
      </w:r>
      <w:r>
        <w:rPr>
          <w:rFonts w:ascii="Arial Black" w:hAnsi="Arial Black"/>
          <w:b/>
          <w:sz w:val="28"/>
          <w:szCs w:val="28"/>
        </w:rPr>
        <w:t xml:space="preserve">IV </w:t>
      </w:r>
      <w:r w:rsidRPr="003A30BB">
        <w:rPr>
          <w:rFonts w:ascii="Arial Black" w:hAnsi="Arial Black"/>
          <w:b/>
          <w:sz w:val="28"/>
          <w:szCs w:val="28"/>
        </w:rPr>
        <w:t>v ORP Velké Meziříčí</w:t>
      </w:r>
    </w:p>
    <w:p w14:paraId="3FDA62F0" w14:textId="77777777" w:rsidR="00D761A2" w:rsidRDefault="00D761A2" w:rsidP="00D761A2">
      <w:pPr>
        <w:jc w:val="center"/>
        <w:rPr>
          <w:b/>
          <w:sz w:val="40"/>
          <w:szCs w:val="40"/>
        </w:rPr>
      </w:pPr>
    </w:p>
    <w:p w14:paraId="3812694E" w14:textId="6CF83FEE" w:rsidR="00D761A2" w:rsidRPr="00D761A2" w:rsidRDefault="00D761A2" w:rsidP="00D761A2">
      <w:pPr>
        <w:jc w:val="center"/>
        <w:rPr>
          <w:rFonts w:ascii="Arial Black" w:hAnsi="Arial Black"/>
          <w:b/>
          <w:sz w:val="36"/>
          <w:szCs w:val="36"/>
        </w:rPr>
      </w:pPr>
      <w:r w:rsidRPr="00D761A2">
        <w:rPr>
          <w:rFonts w:ascii="Arial Black" w:hAnsi="Arial Black"/>
          <w:b/>
          <w:sz w:val="36"/>
          <w:szCs w:val="36"/>
        </w:rPr>
        <w:t>Návrhy neinvestičních aktivit</w:t>
      </w:r>
    </w:p>
    <w:p w14:paraId="355EA031" w14:textId="77777777" w:rsidR="00D761A2" w:rsidRDefault="00D761A2" w:rsidP="00D761A2">
      <w:pPr>
        <w:jc w:val="center"/>
        <w:rPr>
          <w:b/>
          <w:sz w:val="28"/>
          <w:szCs w:val="28"/>
        </w:rPr>
      </w:pPr>
    </w:p>
    <w:p w14:paraId="0A343CE3" w14:textId="77777777" w:rsidR="00D761A2" w:rsidRDefault="00D761A2" w:rsidP="00D761A2">
      <w:pPr>
        <w:jc w:val="center"/>
        <w:rPr>
          <w:rFonts w:ascii="Arial Black" w:hAnsi="Arial Black"/>
          <w:b/>
          <w:sz w:val="28"/>
          <w:szCs w:val="28"/>
        </w:rPr>
      </w:pPr>
    </w:p>
    <w:p w14:paraId="11109614" w14:textId="77777777" w:rsidR="00D761A2" w:rsidRDefault="00D761A2" w:rsidP="00D761A2">
      <w:pPr>
        <w:jc w:val="center"/>
        <w:rPr>
          <w:rFonts w:ascii="Arial Black" w:hAnsi="Arial Black"/>
          <w:b/>
          <w:sz w:val="28"/>
          <w:szCs w:val="28"/>
        </w:rPr>
      </w:pPr>
      <w:r w:rsidRPr="003A30BB">
        <w:rPr>
          <w:rFonts w:ascii="Arial Black" w:hAnsi="Arial Black"/>
          <w:b/>
          <w:sz w:val="28"/>
          <w:szCs w:val="28"/>
        </w:rPr>
        <w:t xml:space="preserve">Registrační číslo projektu: </w:t>
      </w:r>
    </w:p>
    <w:p w14:paraId="445A26ED" w14:textId="77777777" w:rsidR="00D761A2" w:rsidRPr="00765CDA" w:rsidRDefault="00D761A2" w:rsidP="00D761A2">
      <w:pPr>
        <w:jc w:val="center"/>
        <w:rPr>
          <w:rStyle w:val="datalabel"/>
          <w:rFonts w:ascii="Arial Black" w:hAnsi="Arial Black"/>
          <w:b/>
        </w:rPr>
      </w:pPr>
      <w:r w:rsidRPr="00765CDA">
        <w:rPr>
          <w:rFonts w:ascii="Arial Black" w:hAnsi="Arial Black" w:cstheme="minorHAnsi"/>
          <w:sz w:val="28"/>
          <w:szCs w:val="28"/>
          <w:shd w:val="clear" w:color="auto" w:fill="FFFFFF"/>
        </w:rPr>
        <w:t>CZ.02.02.XX/00/23_017/0008435</w:t>
      </w:r>
    </w:p>
    <w:p w14:paraId="51942BA3" w14:textId="77777777" w:rsidR="00D761A2" w:rsidRDefault="00D761A2" w:rsidP="00D761A2">
      <w:pPr>
        <w:jc w:val="center"/>
        <w:rPr>
          <w:rStyle w:val="datalabel"/>
        </w:rPr>
      </w:pPr>
    </w:p>
    <w:p w14:paraId="3C5AE861" w14:textId="77777777" w:rsidR="00D761A2" w:rsidRDefault="00D761A2" w:rsidP="00D761A2">
      <w:pPr>
        <w:jc w:val="center"/>
        <w:rPr>
          <w:rStyle w:val="datalabel"/>
        </w:rPr>
      </w:pPr>
    </w:p>
    <w:p w14:paraId="069194C1" w14:textId="5EBB2658" w:rsidR="00D761A2" w:rsidRDefault="00D761A2" w:rsidP="00E55791">
      <w:pPr>
        <w:jc w:val="both"/>
        <w:rPr>
          <w:rStyle w:val="datalabel"/>
        </w:rPr>
      </w:pPr>
      <w:r>
        <w:rPr>
          <w:rStyle w:val="datalabel"/>
        </w:rPr>
        <w:t xml:space="preserve">Aktivity byly navrženy a projednány </w:t>
      </w:r>
      <w:r w:rsidR="00D67FC3">
        <w:rPr>
          <w:rStyle w:val="datalabel"/>
        </w:rPr>
        <w:t>členy pracovních skupin a schváleny Řídícím výborem MAP dne …………. Pracovní skupina pro rovné příležitosti vytipovala a označila aktivity zaměřené na nastavení rovných příležitostí a snížení selektivnosti uvnitř škol nebo v území slovem „</w:t>
      </w:r>
      <w:r w:rsidR="00D67FC3" w:rsidRPr="00D67FC3">
        <w:rPr>
          <w:rStyle w:val="datalabel"/>
          <w:color w:val="7030A0"/>
        </w:rPr>
        <w:t>PŘÍLEŽITOST</w:t>
      </w:r>
      <w:r w:rsidR="00D67FC3">
        <w:rPr>
          <w:rStyle w:val="datalabel"/>
        </w:rPr>
        <w:t>“. Přehled aktivit je tvořen aktivitami škol a ostatních aktérů</w:t>
      </w:r>
      <w:r w:rsidR="00E55791">
        <w:rPr>
          <w:rStyle w:val="datalabel"/>
        </w:rPr>
        <w:t xml:space="preserve"> (</w:t>
      </w:r>
      <w:r w:rsidR="00E55791" w:rsidRPr="00E55791">
        <w:t>aktivity realizovatelné uvnitř jednotlivých škol a školských zařízení</w:t>
      </w:r>
      <w:r w:rsidR="00E55791">
        <w:t>)</w:t>
      </w:r>
      <w:r w:rsidR="00D67FC3">
        <w:rPr>
          <w:rStyle w:val="datalabel"/>
        </w:rPr>
        <w:t xml:space="preserve"> a aktivitami spolupráce</w:t>
      </w:r>
      <w:r w:rsidR="00E55791">
        <w:rPr>
          <w:rStyle w:val="datalabel"/>
        </w:rPr>
        <w:t xml:space="preserve"> (</w:t>
      </w:r>
      <w:r w:rsidR="00E55791" w:rsidRPr="00E55791">
        <w:t>spolupráce mezi školami a mezi školami a ostatními aktéry ve vzdělávání</w:t>
      </w:r>
      <w:r w:rsidR="00E55791">
        <w:t>)</w:t>
      </w:r>
      <w:r w:rsidR="00D67FC3">
        <w:rPr>
          <w:rStyle w:val="datalabel"/>
        </w:rPr>
        <w:t>.</w:t>
      </w:r>
      <w:r w:rsidR="00AC4F48">
        <w:rPr>
          <w:rStyle w:val="datalabel"/>
        </w:rPr>
        <w:t xml:space="preserve"> Vycházejí z potřeb území a jsou definovány ve shodě s novým RVP.</w:t>
      </w:r>
      <w:r w:rsidR="00D67FC3">
        <w:rPr>
          <w:rStyle w:val="datalabel"/>
        </w:rPr>
        <w:t xml:space="preserve"> Uvedené aktivity jsou rozpracovány do jednotlivých akčních plánů.</w:t>
      </w:r>
    </w:p>
    <w:p w14:paraId="1A04567B" w14:textId="77777777" w:rsidR="00D761A2" w:rsidRDefault="00D761A2" w:rsidP="00D761A2">
      <w:pPr>
        <w:jc w:val="center"/>
        <w:rPr>
          <w:rStyle w:val="datalabel"/>
        </w:rPr>
      </w:pPr>
    </w:p>
    <w:p w14:paraId="4DCAE19F" w14:textId="77777777" w:rsidR="00D761A2" w:rsidRDefault="00D761A2" w:rsidP="00D761A2">
      <w:pPr>
        <w:jc w:val="center"/>
        <w:rPr>
          <w:rStyle w:val="datalabel"/>
        </w:rPr>
      </w:pPr>
    </w:p>
    <w:p w14:paraId="411CB188" w14:textId="77777777" w:rsidR="00D761A2" w:rsidRDefault="00D761A2" w:rsidP="00D761A2">
      <w:pPr>
        <w:jc w:val="center"/>
        <w:rPr>
          <w:rStyle w:val="datalabel"/>
        </w:rPr>
      </w:pPr>
    </w:p>
    <w:p w14:paraId="4397399E" w14:textId="77777777" w:rsidR="00D761A2" w:rsidRDefault="00D761A2" w:rsidP="00D761A2">
      <w:pPr>
        <w:jc w:val="center"/>
        <w:rPr>
          <w:rStyle w:val="datalabel"/>
        </w:rPr>
      </w:pPr>
    </w:p>
    <w:p w14:paraId="20BA2765" w14:textId="77777777" w:rsidR="00D761A2" w:rsidRDefault="00D761A2" w:rsidP="00D761A2">
      <w:pPr>
        <w:jc w:val="center"/>
        <w:rPr>
          <w:rStyle w:val="datalabel"/>
        </w:rPr>
      </w:pPr>
    </w:p>
    <w:p w14:paraId="53659812" w14:textId="77777777" w:rsidR="00D761A2" w:rsidRDefault="00D761A2" w:rsidP="00D761A2">
      <w:pPr>
        <w:jc w:val="center"/>
        <w:rPr>
          <w:rStyle w:val="datalabel"/>
        </w:rPr>
      </w:pPr>
    </w:p>
    <w:p w14:paraId="25DB4881" w14:textId="77777777" w:rsidR="00D761A2" w:rsidRDefault="00D761A2" w:rsidP="00D761A2">
      <w:pPr>
        <w:jc w:val="center"/>
        <w:rPr>
          <w:rStyle w:val="datalabel"/>
        </w:rPr>
      </w:pPr>
    </w:p>
    <w:p w14:paraId="0CBEC597" w14:textId="77777777" w:rsidR="00D761A2" w:rsidRDefault="00D761A2" w:rsidP="00D761A2">
      <w:pPr>
        <w:jc w:val="center"/>
        <w:rPr>
          <w:rStyle w:val="datalabel"/>
        </w:rPr>
      </w:pPr>
    </w:p>
    <w:p w14:paraId="0B21EE3A" w14:textId="77777777" w:rsidR="00D761A2" w:rsidRDefault="00D761A2" w:rsidP="00D761A2">
      <w:pPr>
        <w:jc w:val="center"/>
        <w:rPr>
          <w:rStyle w:val="datalabel"/>
        </w:rPr>
      </w:pPr>
    </w:p>
    <w:p w14:paraId="78C3196E" w14:textId="77777777" w:rsidR="00D761A2" w:rsidRDefault="00D761A2" w:rsidP="00D761A2">
      <w:pPr>
        <w:jc w:val="center"/>
        <w:rPr>
          <w:rStyle w:val="datalabel"/>
        </w:rPr>
      </w:pPr>
    </w:p>
    <w:p w14:paraId="2755478C" w14:textId="77777777" w:rsidR="00D761A2" w:rsidRDefault="00D761A2" w:rsidP="00D761A2">
      <w:pPr>
        <w:jc w:val="center"/>
        <w:rPr>
          <w:rStyle w:val="datalabe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D761A2" w:rsidRPr="0041096E" w14:paraId="0E24DF46" w14:textId="77777777" w:rsidTr="00D761A2">
        <w:tc>
          <w:tcPr>
            <w:tcW w:w="1555" w:type="dxa"/>
            <w:shd w:val="clear" w:color="auto" w:fill="CAEDFB" w:themeFill="accent4" w:themeFillTint="33"/>
          </w:tcPr>
          <w:p w14:paraId="34FFEA0E" w14:textId="77777777" w:rsidR="00D761A2" w:rsidRPr="0041096E" w:rsidRDefault="00D761A2" w:rsidP="001073DF">
            <w:pPr>
              <w:rPr>
                <w:b/>
                <w:sz w:val="24"/>
                <w:szCs w:val="24"/>
              </w:rPr>
            </w:pPr>
            <w:r w:rsidRPr="0041096E">
              <w:rPr>
                <w:b/>
                <w:sz w:val="24"/>
                <w:szCs w:val="24"/>
              </w:rPr>
              <w:t>PRIORITA 1</w:t>
            </w:r>
          </w:p>
        </w:tc>
        <w:tc>
          <w:tcPr>
            <w:tcW w:w="7507" w:type="dxa"/>
            <w:shd w:val="clear" w:color="auto" w:fill="CAEDFB" w:themeFill="accent4" w:themeFillTint="33"/>
          </w:tcPr>
          <w:p w14:paraId="49AD0851" w14:textId="37963DB9" w:rsidR="00D761A2" w:rsidRPr="00741887" w:rsidRDefault="00D761A2" w:rsidP="00D761A2">
            <w:pPr>
              <w:rPr>
                <w:b/>
                <w:sz w:val="24"/>
                <w:szCs w:val="24"/>
              </w:rPr>
            </w:pPr>
            <w:r w:rsidRPr="00741887">
              <w:rPr>
                <w:b/>
                <w:sz w:val="24"/>
                <w:szCs w:val="24"/>
              </w:rPr>
              <w:t>Dostupnost, inkluze a kvalita předškolního vzdělávání v ORP Velké Meziříčí</w:t>
            </w:r>
          </w:p>
        </w:tc>
      </w:tr>
    </w:tbl>
    <w:p w14:paraId="75F64386" w14:textId="77777777" w:rsidR="00161DA8" w:rsidRDefault="00161DA8"/>
    <w:p w14:paraId="6D8A0EB3" w14:textId="50DCB38F" w:rsidR="00D761A2" w:rsidRPr="003C1B5B" w:rsidRDefault="00D761A2">
      <w:pPr>
        <w:rPr>
          <w:b/>
          <w:bCs/>
          <w:color w:val="0B769F" w:themeColor="accent4" w:themeShade="BF"/>
        </w:rPr>
      </w:pPr>
      <w:r w:rsidRPr="003C1B5B">
        <w:rPr>
          <w:b/>
          <w:bCs/>
          <w:color w:val="0B769F" w:themeColor="accent4" w:themeShade="BF"/>
        </w:rPr>
        <w:t>Cíl 1.1</w:t>
      </w:r>
      <w:r w:rsidRPr="003C1B5B">
        <w:rPr>
          <w:b/>
          <w:bCs/>
          <w:color w:val="0B769F" w:themeColor="accent4" w:themeShade="BF"/>
        </w:rPr>
        <w:tab/>
        <w:t>Infrastruktura MŠ – Rekonstrukce a výstavba MŠ</w:t>
      </w:r>
    </w:p>
    <w:p w14:paraId="100F41B3" w14:textId="0A1224DC" w:rsidR="00D761A2" w:rsidRPr="00B6387A" w:rsidRDefault="00D761A2" w:rsidP="00BA517B">
      <w:pPr>
        <w:ind w:firstLine="708"/>
        <w:rPr>
          <w:i/>
          <w:iCs/>
        </w:rPr>
      </w:pPr>
      <w:r w:rsidRPr="00B6387A">
        <w:rPr>
          <w:i/>
          <w:iCs/>
          <w:color w:val="275317" w:themeColor="accent6" w:themeShade="80"/>
        </w:rPr>
        <w:t>Aktivity škol a jednotlivých aktérů</w:t>
      </w:r>
    </w:p>
    <w:p w14:paraId="72BEC470" w14:textId="2E08B94D" w:rsidR="00D761A2" w:rsidRPr="00D761A2" w:rsidRDefault="00D761A2" w:rsidP="00F05B65">
      <w:pPr>
        <w:spacing w:after="0"/>
        <w:rPr>
          <w:rStyle w:val="Siln"/>
        </w:rPr>
      </w:pPr>
      <w:r w:rsidRPr="00D761A2">
        <w:rPr>
          <w:color w:val="7030A0"/>
        </w:rPr>
        <w:t xml:space="preserve">▪ </w:t>
      </w:r>
      <w:r w:rsidRPr="00D761A2">
        <w:rPr>
          <w:rFonts w:cstheme="minorHAnsi"/>
        </w:rPr>
        <w:t xml:space="preserve">Rekonstrukce budov </w:t>
      </w:r>
      <w:r w:rsidR="00BA517B">
        <w:rPr>
          <w:rFonts w:cstheme="minorHAnsi"/>
        </w:rPr>
        <w:t xml:space="preserve">a vnitřních prostor </w:t>
      </w:r>
      <w:r w:rsidRPr="00D761A2">
        <w:rPr>
          <w:rFonts w:cstheme="minorHAnsi"/>
        </w:rPr>
        <w:t xml:space="preserve">vč. vybudování bezbariérového přístupu a nových </w:t>
      </w:r>
      <w:proofErr w:type="gramStart"/>
      <w:r w:rsidRPr="00D761A2">
        <w:rPr>
          <w:rFonts w:cstheme="minorHAnsi"/>
        </w:rPr>
        <w:t>tříd</w:t>
      </w:r>
      <w:r>
        <w:rPr>
          <w:rFonts w:cstheme="minorHAnsi"/>
        </w:rPr>
        <w:t xml:space="preserve"> - </w:t>
      </w:r>
      <w:r w:rsidRPr="00D761A2">
        <w:rPr>
          <w:color w:val="7030A0"/>
        </w:rPr>
        <w:t>PŘÍLEŽITOST</w:t>
      </w:r>
      <w:proofErr w:type="gramEnd"/>
    </w:p>
    <w:p w14:paraId="02F61A5F" w14:textId="27488479" w:rsidR="00D761A2" w:rsidRPr="00BA517B" w:rsidRDefault="00BA517B" w:rsidP="00F05B65">
      <w:pPr>
        <w:spacing w:after="0"/>
      </w:pPr>
      <w:r w:rsidRPr="00BA517B">
        <w:t>▪</w:t>
      </w:r>
      <w:r w:rsidRPr="00BA517B">
        <w:rPr>
          <w:rFonts w:cstheme="minorHAnsi"/>
        </w:rPr>
        <w:t xml:space="preserve"> </w:t>
      </w:r>
      <w:r>
        <w:rPr>
          <w:rFonts w:cstheme="minorHAnsi"/>
        </w:rPr>
        <w:t xml:space="preserve">Stavební úpravy a rekonstrukce venkovního </w:t>
      </w:r>
      <w:proofErr w:type="gramStart"/>
      <w:r>
        <w:rPr>
          <w:rFonts w:cstheme="minorHAnsi"/>
        </w:rPr>
        <w:t>prostředí - v</w:t>
      </w:r>
      <w:r w:rsidRPr="00BA517B">
        <w:rPr>
          <w:rFonts w:cstheme="minorHAnsi"/>
        </w:rPr>
        <w:t>ybudování</w:t>
      </w:r>
      <w:proofErr w:type="gramEnd"/>
      <w:r w:rsidRPr="00BA517B">
        <w:rPr>
          <w:rFonts w:cstheme="minorHAnsi"/>
        </w:rPr>
        <w:t xml:space="preserve"> a rekonstrukce školních zahrad a hřišť u mateřských škol</w:t>
      </w:r>
    </w:p>
    <w:p w14:paraId="050F2B45" w14:textId="0EACDCE0" w:rsidR="00BA517B" w:rsidRDefault="00BA517B">
      <w:pPr>
        <w:rPr>
          <w:rFonts w:cstheme="minorHAnsi"/>
        </w:rPr>
      </w:pPr>
      <w:r w:rsidRPr="00BA517B">
        <w:t xml:space="preserve">▪ </w:t>
      </w:r>
      <w:r w:rsidRPr="00BA517B">
        <w:rPr>
          <w:rFonts w:cstheme="minorHAnsi"/>
        </w:rPr>
        <w:t>Rekonstrukce školních kuchyní</w:t>
      </w:r>
    </w:p>
    <w:p w14:paraId="6915D2AD" w14:textId="14267E9F" w:rsidR="00D761A2" w:rsidRPr="00B6387A" w:rsidRDefault="00D761A2" w:rsidP="00F05B65">
      <w:pPr>
        <w:ind w:firstLine="708"/>
        <w:rPr>
          <w:i/>
          <w:iCs/>
          <w:color w:val="275317" w:themeColor="accent6" w:themeShade="80"/>
        </w:rPr>
      </w:pPr>
      <w:r w:rsidRPr="00B6387A">
        <w:rPr>
          <w:i/>
          <w:iCs/>
          <w:color w:val="275317" w:themeColor="accent6" w:themeShade="80"/>
        </w:rPr>
        <w:t>Aktivity spolupráce</w:t>
      </w:r>
    </w:p>
    <w:p w14:paraId="59D83569" w14:textId="24409337" w:rsidR="00F05B65" w:rsidRPr="00F05B65" w:rsidRDefault="00F05B65" w:rsidP="00F05B65">
      <w:pPr>
        <w:spacing w:after="0"/>
      </w:pPr>
      <w:r w:rsidRPr="00BA517B">
        <w:t>▪</w:t>
      </w:r>
      <w:r>
        <w:t xml:space="preserve"> S</w:t>
      </w:r>
      <w:r w:rsidRPr="00F05B65">
        <w:t xml:space="preserve">oučinnost zřizovatelů škol a školských zařízení (metodická a případně také personální pomoc s realizací těchto aktivit) </w:t>
      </w:r>
      <w:r>
        <w:t xml:space="preserve"> </w:t>
      </w:r>
    </w:p>
    <w:p w14:paraId="4BBF4CC2" w14:textId="0D9510DC" w:rsidR="00F05B65" w:rsidRDefault="00F05B65" w:rsidP="00F05B65">
      <w:pPr>
        <w:spacing w:after="0" w:line="240" w:lineRule="auto"/>
        <w:jc w:val="both"/>
        <w:rPr>
          <w:rFonts w:cstheme="minorHAnsi"/>
        </w:rPr>
      </w:pPr>
      <w:r w:rsidRPr="00F05B65">
        <w:t>▪ H</w:t>
      </w:r>
      <w:r w:rsidRPr="00F05B65">
        <w:rPr>
          <w:rFonts w:cstheme="minorHAnsi"/>
        </w:rPr>
        <w:t>ostování na okolních školách</w:t>
      </w:r>
      <w:r w:rsidR="00B6387A">
        <w:rPr>
          <w:rFonts w:cstheme="minorHAnsi"/>
        </w:rPr>
        <w:t>, sdílení dobré praxe</w:t>
      </w:r>
    </w:p>
    <w:p w14:paraId="5846E0FE" w14:textId="6E04E0E5" w:rsidR="00F05B65" w:rsidRPr="00F05B65" w:rsidRDefault="00F05B65" w:rsidP="00F05B65">
      <w:pPr>
        <w:spacing w:after="0" w:line="240" w:lineRule="auto"/>
        <w:jc w:val="both"/>
        <w:rPr>
          <w:rFonts w:cstheme="minorHAnsi"/>
        </w:rPr>
      </w:pPr>
      <w:r w:rsidRPr="00BA517B">
        <w:t>▪</w:t>
      </w:r>
      <w:r>
        <w:t xml:space="preserve"> Mapování nových investičních záměrů dle potřeb škol</w:t>
      </w:r>
    </w:p>
    <w:p w14:paraId="3276D322" w14:textId="77777777" w:rsidR="00D761A2" w:rsidRDefault="00D761A2"/>
    <w:p w14:paraId="508CACE0" w14:textId="0C380097" w:rsidR="00F05B65" w:rsidRPr="003C1B5B" w:rsidRDefault="00F05B65">
      <w:pPr>
        <w:rPr>
          <w:b/>
          <w:bCs/>
        </w:rPr>
      </w:pPr>
      <w:r w:rsidRPr="003C1B5B">
        <w:rPr>
          <w:b/>
          <w:bCs/>
          <w:color w:val="0B769F" w:themeColor="accent4" w:themeShade="BF"/>
        </w:rPr>
        <w:t>Cíl 1.2</w:t>
      </w:r>
      <w:r w:rsidRPr="003C1B5B">
        <w:rPr>
          <w:b/>
          <w:bCs/>
          <w:color w:val="0B769F" w:themeColor="accent4" w:themeShade="BF"/>
        </w:rPr>
        <w:tab/>
      </w:r>
      <w:r w:rsidR="00B6387A" w:rsidRPr="003C1B5B">
        <w:rPr>
          <w:b/>
          <w:bCs/>
          <w:color w:val="0B769F" w:themeColor="accent4" w:themeShade="BF"/>
        </w:rPr>
        <w:t xml:space="preserve">Vybavení </w:t>
      </w:r>
      <w:proofErr w:type="gramStart"/>
      <w:r w:rsidR="00B6387A" w:rsidRPr="003C1B5B">
        <w:rPr>
          <w:b/>
          <w:bCs/>
          <w:color w:val="0B769F" w:themeColor="accent4" w:themeShade="BF"/>
        </w:rPr>
        <w:t>MŠ</w:t>
      </w:r>
      <w:r w:rsidR="003C1B5B">
        <w:rPr>
          <w:b/>
          <w:bCs/>
          <w:color w:val="0B769F" w:themeColor="accent4" w:themeShade="BF"/>
        </w:rPr>
        <w:t xml:space="preserve"> </w:t>
      </w:r>
      <w:r w:rsidR="00B6387A" w:rsidRPr="003C1B5B">
        <w:rPr>
          <w:b/>
          <w:bCs/>
          <w:color w:val="0B769F" w:themeColor="accent4" w:themeShade="BF"/>
        </w:rPr>
        <w:t>- zvýšení</w:t>
      </w:r>
      <w:proofErr w:type="gramEnd"/>
      <w:r w:rsidR="00B6387A" w:rsidRPr="003C1B5B">
        <w:rPr>
          <w:b/>
          <w:bCs/>
          <w:color w:val="0B769F" w:themeColor="accent4" w:themeShade="BF"/>
        </w:rPr>
        <w:t xml:space="preserve"> kvality vzdělávání</w:t>
      </w:r>
    </w:p>
    <w:p w14:paraId="449E72CE" w14:textId="2CDCD030" w:rsidR="00B6387A" w:rsidRPr="00B6387A" w:rsidRDefault="00B6387A" w:rsidP="00B6387A">
      <w:pPr>
        <w:ind w:firstLine="708"/>
        <w:rPr>
          <w:i/>
          <w:iCs/>
        </w:rPr>
      </w:pPr>
      <w:r w:rsidRPr="00B6387A">
        <w:rPr>
          <w:i/>
          <w:iCs/>
          <w:color w:val="275317" w:themeColor="accent6" w:themeShade="80"/>
        </w:rPr>
        <w:t>Aktivity škol a jednotlivých aktérů</w:t>
      </w:r>
    </w:p>
    <w:p w14:paraId="602D6342" w14:textId="231008B4" w:rsidR="00D761A2" w:rsidRPr="00B6387A" w:rsidRDefault="00B6387A" w:rsidP="006008C9">
      <w:pPr>
        <w:spacing w:after="0"/>
        <w:rPr>
          <w:rFonts w:cstheme="minorHAnsi"/>
        </w:rPr>
      </w:pPr>
      <w:r w:rsidRPr="00B6387A">
        <w:t xml:space="preserve">▪ </w:t>
      </w:r>
      <w:r w:rsidRPr="00B6387A">
        <w:rPr>
          <w:rFonts w:cstheme="minorHAnsi"/>
        </w:rPr>
        <w:t>Vybavení škol</w:t>
      </w:r>
      <w:r w:rsidR="00D74A25">
        <w:rPr>
          <w:rFonts w:cstheme="minorHAnsi"/>
        </w:rPr>
        <w:t xml:space="preserve"> na podporu podnětného vnitřního prostředí (např. </w:t>
      </w:r>
      <w:r w:rsidRPr="00B6387A">
        <w:rPr>
          <w:rFonts w:cstheme="minorHAnsi"/>
        </w:rPr>
        <w:t>tvořiv</w:t>
      </w:r>
      <w:r w:rsidR="00D74A25">
        <w:rPr>
          <w:rFonts w:cstheme="minorHAnsi"/>
        </w:rPr>
        <w:t>é</w:t>
      </w:r>
      <w:r w:rsidRPr="00B6387A">
        <w:rPr>
          <w:rFonts w:cstheme="minorHAnsi"/>
        </w:rPr>
        <w:t xml:space="preserve"> koutky se zaměřením na polytechnické vzdělávání, základní </w:t>
      </w:r>
      <w:proofErr w:type="spellStart"/>
      <w:r w:rsidRPr="00B6387A">
        <w:rPr>
          <w:rFonts w:cstheme="minorHAnsi"/>
        </w:rPr>
        <w:t>pregramotnosti</w:t>
      </w:r>
      <w:proofErr w:type="spellEnd"/>
      <w:r w:rsidRPr="00B6387A">
        <w:rPr>
          <w:rFonts w:cstheme="minorHAnsi"/>
        </w:rPr>
        <w:t xml:space="preserve"> (vč. matematické a čtenářské)</w:t>
      </w:r>
      <w:r w:rsidR="006008C9">
        <w:rPr>
          <w:rFonts w:cstheme="minorHAnsi"/>
        </w:rPr>
        <w:t>, nákup didaktických</w:t>
      </w:r>
      <w:r w:rsidR="003C1B5B">
        <w:rPr>
          <w:rFonts w:cstheme="minorHAnsi"/>
        </w:rPr>
        <w:t xml:space="preserve"> a interaktivních</w:t>
      </w:r>
      <w:r w:rsidR="006008C9">
        <w:rPr>
          <w:rFonts w:cstheme="minorHAnsi"/>
        </w:rPr>
        <w:t xml:space="preserve"> pomůcek</w:t>
      </w:r>
      <w:r w:rsidR="00D74A25">
        <w:rPr>
          <w:rFonts w:cstheme="minorHAnsi"/>
        </w:rPr>
        <w:t xml:space="preserve"> atd.)</w:t>
      </w:r>
    </w:p>
    <w:p w14:paraId="3FDA1DC4" w14:textId="73E829C0" w:rsidR="00B6387A" w:rsidRPr="00B6387A" w:rsidRDefault="00B6387A" w:rsidP="006008C9">
      <w:pPr>
        <w:spacing w:after="0"/>
      </w:pPr>
      <w:r w:rsidRPr="00B6387A">
        <w:t xml:space="preserve">▪ </w:t>
      </w:r>
      <w:r w:rsidRPr="00B6387A">
        <w:rPr>
          <w:rFonts w:cstheme="minorHAnsi"/>
        </w:rPr>
        <w:t>pořízení mobiliáře do přírodní zahrady a vybavení pro výchovu na dopravním hřišti</w:t>
      </w:r>
    </w:p>
    <w:p w14:paraId="15B9EB4C" w14:textId="78C73652" w:rsidR="00B6387A" w:rsidRDefault="00B6387A" w:rsidP="006008C9">
      <w:pPr>
        <w:spacing w:after="0"/>
        <w:rPr>
          <w:color w:val="7030A0"/>
        </w:rPr>
      </w:pPr>
      <w:r w:rsidRPr="00D74A25">
        <w:t xml:space="preserve">▪ </w:t>
      </w:r>
      <w:bookmarkStart w:id="0" w:name="_Hlk208564520"/>
      <w:r w:rsidR="00D74A25" w:rsidRPr="00D74A25">
        <w:rPr>
          <w:rFonts w:cstheme="minorHAnsi"/>
        </w:rPr>
        <w:t>Dovybavení školy didaktickými a kompenzačními pomůckami pro děti se SVP a pro dvouleté děti</w:t>
      </w:r>
      <w:bookmarkEnd w:id="0"/>
      <w:r w:rsidR="00D74A25" w:rsidRPr="00D74A25">
        <w:rPr>
          <w:rFonts w:cstheme="minorHAnsi"/>
        </w:rPr>
        <w:t xml:space="preserve"> </w:t>
      </w:r>
      <w:r w:rsidRPr="00D74A25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Pr="00D761A2">
        <w:rPr>
          <w:color w:val="7030A0"/>
        </w:rPr>
        <w:t>PŘÍLEŽITOST</w:t>
      </w:r>
    </w:p>
    <w:p w14:paraId="4C7E40A6" w14:textId="1951C9C7" w:rsidR="00B6387A" w:rsidRDefault="00B6387A">
      <w:r w:rsidRPr="00B6387A">
        <w:t>▪</w:t>
      </w:r>
      <w:r>
        <w:t xml:space="preserve"> Zavedení a posílení wifi, správa a zabezpečení sítě ve škole</w:t>
      </w:r>
      <w:r w:rsidR="00D74A25">
        <w:t>, vybavení ICT technikou</w:t>
      </w:r>
    </w:p>
    <w:p w14:paraId="4720F3D3" w14:textId="77777777" w:rsidR="00D74A25" w:rsidRPr="00B6387A" w:rsidRDefault="00D74A25" w:rsidP="00D74A25">
      <w:pPr>
        <w:ind w:firstLine="708"/>
        <w:rPr>
          <w:i/>
          <w:iCs/>
          <w:color w:val="275317" w:themeColor="accent6" w:themeShade="80"/>
        </w:rPr>
      </w:pPr>
      <w:r w:rsidRPr="00B6387A">
        <w:rPr>
          <w:i/>
          <w:iCs/>
          <w:color w:val="275317" w:themeColor="accent6" w:themeShade="80"/>
        </w:rPr>
        <w:t>Aktivity spolupráce</w:t>
      </w:r>
    </w:p>
    <w:p w14:paraId="6DB5D48B" w14:textId="77777777" w:rsidR="006008C9" w:rsidRDefault="00D74A25" w:rsidP="006008C9">
      <w:pPr>
        <w:spacing w:after="0"/>
      </w:pPr>
      <w:r w:rsidRPr="00D74A25">
        <w:t>▪ S</w:t>
      </w:r>
      <w:r w:rsidRPr="00D74A25">
        <w:rPr>
          <w:rFonts w:cstheme="minorHAnsi"/>
        </w:rPr>
        <w:t xml:space="preserve">dílení metodických materiálů, zapůjčení kompenzačních a speciálních </w:t>
      </w:r>
      <w:proofErr w:type="gramStart"/>
      <w:r w:rsidRPr="00D74A25">
        <w:rPr>
          <w:rFonts w:cstheme="minorHAnsi"/>
        </w:rPr>
        <w:t>pomůcek</w:t>
      </w:r>
      <w:r w:rsidR="006008C9">
        <w:rPr>
          <w:rFonts w:cstheme="minorHAnsi"/>
        </w:rPr>
        <w:t xml:space="preserve"> - </w:t>
      </w:r>
      <w:r w:rsidR="006008C9" w:rsidRPr="00D761A2">
        <w:rPr>
          <w:color w:val="7030A0"/>
        </w:rPr>
        <w:t>PŘÍLEŽITOST</w:t>
      </w:r>
      <w:proofErr w:type="gramEnd"/>
      <w:r w:rsidR="006008C9">
        <w:rPr>
          <w:rFonts w:cstheme="minorHAnsi"/>
        </w:rPr>
        <w:t xml:space="preserve"> </w:t>
      </w:r>
    </w:p>
    <w:p w14:paraId="79065005" w14:textId="73A7CCA2" w:rsidR="006008C9" w:rsidRDefault="006008C9" w:rsidP="006008C9">
      <w:pPr>
        <w:spacing w:after="0"/>
        <w:rPr>
          <w:rFonts w:cstheme="minorHAnsi"/>
        </w:rPr>
      </w:pPr>
      <w:r w:rsidRPr="00F05B65">
        <w:t>▪ H</w:t>
      </w:r>
      <w:r w:rsidRPr="00F05B65">
        <w:rPr>
          <w:rFonts w:cstheme="minorHAnsi"/>
        </w:rPr>
        <w:t>ostování na okolních školách</w:t>
      </w:r>
      <w:r>
        <w:rPr>
          <w:rFonts w:cstheme="minorHAnsi"/>
        </w:rPr>
        <w:t>, sdílení dobré praxe</w:t>
      </w:r>
    </w:p>
    <w:p w14:paraId="61E3FFD6" w14:textId="02225331" w:rsidR="006008C9" w:rsidRDefault="006008C9" w:rsidP="000B1693">
      <w:pPr>
        <w:spacing w:after="0"/>
      </w:pPr>
      <w:r w:rsidRPr="00F05B65">
        <w:t>▪</w:t>
      </w:r>
      <w:r>
        <w:t xml:space="preserve"> Sdílení pomůcek na dopravním hřišti</w:t>
      </w:r>
    </w:p>
    <w:p w14:paraId="4D5D458A" w14:textId="31F80F71" w:rsidR="000B1693" w:rsidRPr="000B1693" w:rsidRDefault="000B1693" w:rsidP="000B1693">
      <w:r w:rsidRPr="00F05B65">
        <w:t>▪</w:t>
      </w:r>
      <w:r>
        <w:t xml:space="preserve"> S</w:t>
      </w:r>
      <w:r w:rsidRPr="000B1693">
        <w:t xml:space="preserve">oučinnost zřizovatelů škol a školských zařízení při obnově zařízení </w:t>
      </w:r>
    </w:p>
    <w:p w14:paraId="7022FC37" w14:textId="0238CA8E" w:rsidR="00D74A25" w:rsidRDefault="00D74A25"/>
    <w:p w14:paraId="0619BD44" w14:textId="457CF563" w:rsidR="006008C9" w:rsidRPr="003C1B5B" w:rsidRDefault="006008C9">
      <w:pPr>
        <w:rPr>
          <w:b/>
          <w:bCs/>
          <w:color w:val="0B769F" w:themeColor="accent4" w:themeShade="BF"/>
        </w:rPr>
      </w:pPr>
      <w:r w:rsidRPr="003C1B5B">
        <w:rPr>
          <w:b/>
          <w:bCs/>
          <w:color w:val="0B769F" w:themeColor="accent4" w:themeShade="BF"/>
        </w:rPr>
        <w:t>Cíl 1.3</w:t>
      </w:r>
      <w:r w:rsidRPr="003C1B5B">
        <w:rPr>
          <w:b/>
          <w:bCs/>
          <w:color w:val="0B769F" w:themeColor="accent4" w:themeShade="BF"/>
        </w:rPr>
        <w:tab/>
      </w:r>
      <w:r w:rsidRPr="003C1B5B">
        <w:rPr>
          <w:rFonts w:cstheme="minorHAnsi"/>
          <w:b/>
          <w:bCs/>
          <w:color w:val="0B769F" w:themeColor="accent4" w:themeShade="BF"/>
        </w:rPr>
        <w:t>Podpora pedagogických, didaktických a manažerských kompetencí pracovníků ve vzdělávání, klima školy</w:t>
      </w:r>
    </w:p>
    <w:p w14:paraId="21FAD134" w14:textId="0B5AB934" w:rsidR="000B1693" w:rsidRPr="00B6387A" w:rsidRDefault="000B1693" w:rsidP="000B1693">
      <w:pPr>
        <w:ind w:firstLine="708"/>
        <w:rPr>
          <w:i/>
          <w:iCs/>
        </w:rPr>
      </w:pPr>
      <w:r w:rsidRPr="00B6387A">
        <w:rPr>
          <w:i/>
          <w:iCs/>
          <w:color w:val="275317" w:themeColor="accent6" w:themeShade="80"/>
        </w:rPr>
        <w:t>Aktivity škol a jednotlivých aktérů</w:t>
      </w:r>
    </w:p>
    <w:p w14:paraId="7C740E6F" w14:textId="01CBCECE" w:rsidR="000B1693" w:rsidRDefault="000B1693" w:rsidP="000B1693">
      <w:pPr>
        <w:rPr>
          <w:color w:val="7030A0"/>
        </w:rPr>
      </w:pPr>
      <w:r w:rsidRPr="00D74A25">
        <w:t>▪</w:t>
      </w:r>
      <w:r>
        <w:t xml:space="preserve"> </w:t>
      </w:r>
      <w:r w:rsidR="00391392" w:rsidRPr="00391392">
        <w:rPr>
          <w:rFonts w:cstheme="minorHAnsi"/>
          <w:bCs/>
        </w:rPr>
        <w:t xml:space="preserve">Zajistit </w:t>
      </w:r>
      <w:r w:rsidR="00981B53">
        <w:rPr>
          <w:rFonts w:cstheme="minorHAnsi"/>
          <w:bCs/>
        </w:rPr>
        <w:t xml:space="preserve">osobní rozvoj a </w:t>
      </w:r>
      <w:r w:rsidR="00391392" w:rsidRPr="00391392">
        <w:rPr>
          <w:rFonts w:cstheme="minorHAnsi"/>
          <w:bCs/>
        </w:rPr>
        <w:t xml:space="preserve">odborné vzdělávání pedagogů v klíčových kompetencích (zejména v rámci rozvoje čtenářské a matematické </w:t>
      </w:r>
      <w:proofErr w:type="spellStart"/>
      <w:r w:rsidR="00391392" w:rsidRPr="00391392">
        <w:rPr>
          <w:rFonts w:cstheme="minorHAnsi"/>
          <w:bCs/>
        </w:rPr>
        <w:t>pregramotnosti</w:t>
      </w:r>
      <w:proofErr w:type="spellEnd"/>
      <w:r w:rsidR="00391392" w:rsidRPr="00391392">
        <w:rPr>
          <w:rFonts w:cstheme="minorHAnsi"/>
          <w:bCs/>
        </w:rPr>
        <w:t>, polytechnické výchovy a inkluze) a v práci</w:t>
      </w:r>
      <w:r w:rsidR="00391392" w:rsidRPr="00391392">
        <w:rPr>
          <w:rFonts w:eastAsia="Calibri" w:cstheme="minorHAnsi"/>
          <w:bCs/>
        </w:rPr>
        <w:t xml:space="preserve"> s dvouletými dětmi</w:t>
      </w:r>
      <w:r w:rsidR="00391392">
        <w:rPr>
          <w:rFonts w:eastAsia="Calibri" w:cstheme="minorHAnsi"/>
          <w:bCs/>
        </w:rPr>
        <w:t xml:space="preserve"> – </w:t>
      </w:r>
      <w:r w:rsidR="00391392" w:rsidRPr="00D761A2">
        <w:rPr>
          <w:color w:val="7030A0"/>
        </w:rPr>
        <w:t>PŘÍLEŽITOST</w:t>
      </w:r>
    </w:p>
    <w:p w14:paraId="46400BD4" w14:textId="4004D022" w:rsidR="00981B53" w:rsidRDefault="00981B53" w:rsidP="00981B53">
      <w:pPr>
        <w:autoSpaceDE w:val="0"/>
        <w:adjustRightInd w:val="0"/>
        <w:spacing w:after="0"/>
        <w:jc w:val="both"/>
        <w:rPr>
          <w:rFonts w:cstheme="minorHAnsi"/>
          <w:sz w:val="21"/>
          <w:szCs w:val="21"/>
        </w:rPr>
      </w:pPr>
      <w:r w:rsidRPr="00BB0AB7">
        <w:rPr>
          <w:rFonts w:cstheme="minorHAnsi"/>
          <w:sz w:val="21"/>
          <w:szCs w:val="21"/>
        </w:rPr>
        <w:lastRenderedPageBreak/>
        <w:t>▪</w:t>
      </w:r>
      <w:r>
        <w:rPr>
          <w:rFonts w:cstheme="minorHAnsi"/>
          <w:sz w:val="21"/>
          <w:szCs w:val="21"/>
        </w:rPr>
        <w:t xml:space="preserve"> Podpora moderních didaktických a digitálních kompetencí pracovníků ve vzdělávání</w:t>
      </w:r>
    </w:p>
    <w:p w14:paraId="095A649D" w14:textId="6A1B11E4" w:rsidR="00981B53" w:rsidRDefault="00981B53" w:rsidP="00981B53">
      <w:pPr>
        <w:autoSpaceDE w:val="0"/>
        <w:adjustRightInd w:val="0"/>
        <w:spacing w:after="0"/>
        <w:jc w:val="both"/>
        <w:rPr>
          <w:color w:val="7030A0"/>
        </w:rPr>
      </w:pPr>
      <w:r w:rsidRPr="00BB0AB7">
        <w:rPr>
          <w:rFonts w:cstheme="minorHAnsi"/>
          <w:sz w:val="21"/>
          <w:szCs w:val="21"/>
        </w:rPr>
        <w:t>▪</w:t>
      </w:r>
      <w:r>
        <w:rPr>
          <w:rFonts w:cstheme="minorHAnsi"/>
          <w:sz w:val="21"/>
          <w:szCs w:val="21"/>
        </w:rPr>
        <w:t xml:space="preserve"> Podpora aktivit pro usnadnění přechodu dětí z MŠ na ZŠ</w:t>
      </w:r>
      <w:r w:rsidR="002E200B">
        <w:rPr>
          <w:rFonts w:cstheme="minorHAnsi"/>
          <w:sz w:val="21"/>
          <w:szCs w:val="21"/>
        </w:rPr>
        <w:t xml:space="preserve"> </w:t>
      </w:r>
      <w:r w:rsidR="002E200B" w:rsidRPr="006B2174">
        <w:rPr>
          <w:rFonts w:cstheme="minorHAnsi"/>
        </w:rPr>
        <w:t xml:space="preserve">– </w:t>
      </w:r>
      <w:r w:rsidR="002E200B" w:rsidRPr="006B2174">
        <w:rPr>
          <w:color w:val="7030A0"/>
        </w:rPr>
        <w:t>P</w:t>
      </w:r>
      <w:r w:rsidR="002E200B" w:rsidRPr="00D761A2">
        <w:rPr>
          <w:color w:val="7030A0"/>
        </w:rPr>
        <w:t>ŘÍLEŽITOST</w:t>
      </w:r>
    </w:p>
    <w:p w14:paraId="29C576C1" w14:textId="6F201EA6" w:rsidR="00391392" w:rsidRDefault="00391392" w:rsidP="004E57BB">
      <w:pPr>
        <w:spacing w:after="0"/>
        <w:rPr>
          <w:color w:val="7030A0"/>
        </w:rPr>
      </w:pPr>
      <w:r w:rsidRPr="00D74A25">
        <w:t>▪</w:t>
      </w:r>
      <w:r>
        <w:t xml:space="preserve"> </w:t>
      </w:r>
      <w:r w:rsidR="004E57BB">
        <w:t xml:space="preserve">První pomoc u dětí – </w:t>
      </w:r>
      <w:r w:rsidR="004E57BB" w:rsidRPr="00D761A2">
        <w:rPr>
          <w:color w:val="7030A0"/>
        </w:rPr>
        <w:t>PŘÍLEŽITOST</w:t>
      </w:r>
    </w:p>
    <w:p w14:paraId="4D08CD28" w14:textId="190AD3EA" w:rsidR="004E57BB" w:rsidRDefault="004E57BB" w:rsidP="004E57BB">
      <w:pPr>
        <w:spacing w:after="0"/>
      </w:pPr>
      <w:r w:rsidRPr="00D74A25">
        <w:t>▪</w:t>
      </w:r>
      <w:r>
        <w:t xml:space="preserve"> Příjemné prostředí a zdravý životní styl v MŠ</w:t>
      </w:r>
    </w:p>
    <w:p w14:paraId="4F7081A9" w14:textId="3B652C0C" w:rsidR="004E57BB" w:rsidRDefault="004E57BB" w:rsidP="004E57BB">
      <w:pPr>
        <w:spacing w:after="0"/>
        <w:rPr>
          <w:color w:val="7030A0"/>
        </w:rPr>
      </w:pPr>
      <w:r w:rsidRPr="00D74A25">
        <w:t>▪</w:t>
      </w:r>
      <w:r>
        <w:t xml:space="preserve"> Náprava logopedických vad a rozvoj komunikačních dovedností u dětí v MŠ – </w:t>
      </w:r>
      <w:r w:rsidRPr="00D761A2">
        <w:rPr>
          <w:color w:val="7030A0"/>
        </w:rPr>
        <w:t>PŘÍLEŽITOST</w:t>
      </w:r>
    </w:p>
    <w:p w14:paraId="4ABB22D2" w14:textId="3EBF415E" w:rsidR="00981B53" w:rsidRDefault="00981B53" w:rsidP="004E57BB">
      <w:pPr>
        <w:spacing w:after="0"/>
        <w:rPr>
          <w:rFonts w:cstheme="minorHAnsi"/>
          <w:sz w:val="21"/>
          <w:szCs w:val="21"/>
        </w:rPr>
      </w:pPr>
      <w:r w:rsidRPr="00D74A25">
        <w:t>▪</w:t>
      </w:r>
      <w:r>
        <w:t xml:space="preserve"> P</w:t>
      </w:r>
      <w:r>
        <w:rPr>
          <w:rFonts w:cstheme="minorHAnsi"/>
          <w:sz w:val="21"/>
          <w:szCs w:val="21"/>
        </w:rPr>
        <w:t xml:space="preserve">revence syndromu vyhoření, </w:t>
      </w:r>
      <w:proofErr w:type="spellStart"/>
      <w:r>
        <w:rPr>
          <w:rFonts w:cstheme="minorHAnsi"/>
          <w:sz w:val="21"/>
          <w:szCs w:val="21"/>
        </w:rPr>
        <w:t>wellbeing</w:t>
      </w:r>
      <w:proofErr w:type="spellEnd"/>
      <w:r>
        <w:rPr>
          <w:rFonts w:cstheme="minorHAnsi"/>
          <w:sz w:val="21"/>
          <w:szCs w:val="21"/>
        </w:rPr>
        <w:t>, klima ve škole</w:t>
      </w:r>
      <w:r w:rsidR="002E200B">
        <w:rPr>
          <w:rFonts w:cstheme="minorHAnsi"/>
          <w:sz w:val="21"/>
          <w:szCs w:val="21"/>
        </w:rPr>
        <w:t xml:space="preserve"> </w:t>
      </w:r>
      <w:r w:rsidR="002E200B" w:rsidRPr="006B2174">
        <w:rPr>
          <w:rFonts w:cstheme="minorHAnsi"/>
        </w:rPr>
        <w:t xml:space="preserve">– </w:t>
      </w:r>
      <w:r w:rsidR="002E200B" w:rsidRPr="006B2174">
        <w:rPr>
          <w:color w:val="7030A0"/>
        </w:rPr>
        <w:t>P</w:t>
      </w:r>
      <w:r w:rsidR="002E200B" w:rsidRPr="00D761A2">
        <w:rPr>
          <w:color w:val="7030A0"/>
        </w:rPr>
        <w:t>ŘÍLEŽITOST</w:t>
      </w:r>
    </w:p>
    <w:p w14:paraId="6FFCF6B6" w14:textId="31826E77" w:rsidR="002E200B" w:rsidRDefault="002E200B" w:rsidP="004E57BB">
      <w:pPr>
        <w:spacing w:after="0"/>
        <w:rPr>
          <w:rFonts w:cstheme="minorHAnsi"/>
          <w:sz w:val="21"/>
          <w:szCs w:val="21"/>
        </w:rPr>
      </w:pPr>
      <w:r w:rsidRPr="00D74A25">
        <w:t>▪</w:t>
      </w:r>
      <w:r>
        <w:t xml:space="preserve"> </w:t>
      </w:r>
      <w:r>
        <w:rPr>
          <w:rFonts w:cstheme="minorHAnsi"/>
          <w:sz w:val="21"/>
          <w:szCs w:val="21"/>
        </w:rPr>
        <w:t xml:space="preserve">Bezpečnost a obrana </w:t>
      </w:r>
      <w:r w:rsidRPr="006B2174">
        <w:rPr>
          <w:rFonts w:cstheme="minorHAnsi"/>
        </w:rPr>
        <w:t xml:space="preserve">– </w:t>
      </w:r>
      <w:r w:rsidRPr="006B2174">
        <w:rPr>
          <w:color w:val="7030A0"/>
        </w:rPr>
        <w:t>P</w:t>
      </w:r>
      <w:r w:rsidRPr="00D761A2">
        <w:rPr>
          <w:color w:val="7030A0"/>
        </w:rPr>
        <w:t>ŘÍLEŽITOST</w:t>
      </w:r>
    </w:p>
    <w:p w14:paraId="523A968E" w14:textId="77777777" w:rsidR="00865351" w:rsidRDefault="00865351" w:rsidP="000B1693">
      <w:pPr>
        <w:ind w:firstLine="708"/>
        <w:rPr>
          <w:i/>
          <w:iCs/>
          <w:color w:val="275317" w:themeColor="accent6" w:themeShade="80"/>
        </w:rPr>
      </w:pPr>
    </w:p>
    <w:p w14:paraId="38B7FB97" w14:textId="19E71C6F" w:rsidR="000B1693" w:rsidRPr="00B6387A" w:rsidRDefault="000B1693" w:rsidP="000B1693">
      <w:pPr>
        <w:ind w:firstLine="708"/>
        <w:rPr>
          <w:i/>
          <w:iCs/>
          <w:color w:val="275317" w:themeColor="accent6" w:themeShade="80"/>
        </w:rPr>
      </w:pPr>
      <w:r w:rsidRPr="00B6387A">
        <w:rPr>
          <w:i/>
          <w:iCs/>
          <w:color w:val="275317" w:themeColor="accent6" w:themeShade="80"/>
        </w:rPr>
        <w:t>Aktivity spolupráce</w:t>
      </w:r>
    </w:p>
    <w:p w14:paraId="11AAB175" w14:textId="77777777" w:rsidR="004E57BB" w:rsidRDefault="004E57BB" w:rsidP="004E57BB">
      <w:pPr>
        <w:spacing w:after="0"/>
        <w:rPr>
          <w:color w:val="7030A0"/>
        </w:rPr>
      </w:pPr>
      <w:r w:rsidRPr="00D74A25">
        <w:t>▪</w:t>
      </w:r>
      <w:r>
        <w:t xml:space="preserve"> První pomoc u dětí – </w:t>
      </w:r>
      <w:r w:rsidRPr="00D761A2">
        <w:rPr>
          <w:color w:val="7030A0"/>
        </w:rPr>
        <w:t>PŘÍLEŽITOST</w:t>
      </w:r>
    </w:p>
    <w:p w14:paraId="0FCA0838" w14:textId="40692FDF" w:rsidR="004E57BB" w:rsidRPr="004E57BB" w:rsidRDefault="004E57BB" w:rsidP="004E57BB">
      <w:pPr>
        <w:spacing w:after="0"/>
        <w:rPr>
          <w:color w:val="7030A0"/>
        </w:rPr>
      </w:pPr>
      <w:r w:rsidRPr="00D74A25">
        <w:t>▪</w:t>
      </w:r>
      <w:r>
        <w:t xml:space="preserve"> V</w:t>
      </w:r>
      <w:r w:rsidRPr="004E57BB">
        <w:rPr>
          <w:rFonts w:cstheme="minorHAnsi"/>
        </w:rPr>
        <w:t>ýměna vzdělávacích a metodických materiálů, spolupráce při plánování a uskutečňování společných seminářů, školení, workshopů</w:t>
      </w:r>
    </w:p>
    <w:p w14:paraId="2CAEA353" w14:textId="7AF305F7" w:rsidR="00865351" w:rsidRDefault="00865351" w:rsidP="00CB5DC8">
      <w:pPr>
        <w:spacing w:after="0"/>
        <w:rPr>
          <w:color w:val="7030A0"/>
        </w:rPr>
      </w:pPr>
      <w:r w:rsidRPr="004E57BB">
        <w:t xml:space="preserve">▪ </w:t>
      </w:r>
      <w:r w:rsidRPr="004E57BB">
        <w:rPr>
          <w:rFonts w:cstheme="minorHAnsi"/>
        </w:rPr>
        <w:t>Spolupráce s odborníky se zaměřením na školní zralost, s psychology z PPP a SPC ohledně vývoje dětí, hostování těchto odborníků na školách</w:t>
      </w:r>
      <w:r>
        <w:rPr>
          <w:rFonts w:cstheme="minorHAnsi"/>
        </w:rPr>
        <w:t xml:space="preserve"> </w:t>
      </w:r>
      <w:r w:rsidR="00CB5DC8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Pr="00D761A2">
        <w:rPr>
          <w:color w:val="7030A0"/>
        </w:rPr>
        <w:t>PŘÍLEŽITOST</w:t>
      </w:r>
    </w:p>
    <w:p w14:paraId="5838CEDD" w14:textId="4F0A2B7D" w:rsidR="00CB5DC8" w:rsidRDefault="00CB5DC8" w:rsidP="006B2174">
      <w:pPr>
        <w:spacing w:after="0" w:line="276" w:lineRule="auto"/>
        <w:rPr>
          <w:color w:val="7030A0"/>
        </w:rPr>
      </w:pPr>
      <w:r w:rsidRPr="00D74A25">
        <w:t>▪</w:t>
      </w:r>
      <w:r>
        <w:t xml:space="preserve"> </w:t>
      </w:r>
      <w:r>
        <w:rPr>
          <w:rFonts w:cstheme="minorHAnsi"/>
          <w:sz w:val="21"/>
          <w:szCs w:val="21"/>
        </w:rPr>
        <w:t>O</w:t>
      </w:r>
      <w:r w:rsidRPr="005750D8">
        <w:t>rganiza</w:t>
      </w:r>
      <w:r>
        <w:t>ce</w:t>
      </w:r>
      <w:r w:rsidRPr="005750D8">
        <w:t xml:space="preserve"> akci, setkání či exkurzy za účelem výměny zkušeností pro pedagogy</w:t>
      </w:r>
      <w:r>
        <w:t xml:space="preserve"> (</w:t>
      </w:r>
      <w:r w:rsidRPr="005750D8">
        <w:t>žáky a rodiče</w:t>
      </w:r>
      <w:r>
        <w:t>)</w:t>
      </w:r>
      <w:r w:rsidRPr="005750D8">
        <w:t>, na kterých budou účastníkům poskytnuty potřebné informace a podpora vedoucí k úspěšnému přechodu žáků na další stupeň vzdělávání či na jinou školu</w:t>
      </w:r>
      <w:r>
        <w:t xml:space="preserve"> </w:t>
      </w:r>
      <w:r>
        <w:rPr>
          <w:rFonts w:cstheme="minorHAnsi"/>
        </w:rPr>
        <w:t xml:space="preserve">– </w:t>
      </w:r>
      <w:r w:rsidRPr="00D761A2">
        <w:rPr>
          <w:color w:val="7030A0"/>
        </w:rPr>
        <w:t>PŘÍLEŽITOST</w:t>
      </w:r>
    </w:p>
    <w:p w14:paraId="6D283ECE" w14:textId="395F5C16" w:rsidR="00A36CB7" w:rsidRDefault="00A36CB7" w:rsidP="00A36CB7">
      <w:pPr>
        <w:autoSpaceDE w:val="0"/>
        <w:adjustRightInd w:val="0"/>
        <w:spacing w:after="0"/>
        <w:jc w:val="both"/>
        <w:rPr>
          <w:color w:val="7030A0"/>
        </w:rPr>
      </w:pPr>
      <w:r w:rsidRPr="00D74A25">
        <w:t>▪</w:t>
      </w:r>
      <w:r>
        <w:t xml:space="preserve"> Podpora aktivit spolupráce MŠ a ZŠ, MŠ a SPC</w:t>
      </w:r>
      <w:r>
        <w:t xml:space="preserve"> (jak z hlediska legislativního, tak z hlediska dalšího vývoje a rozvoje dětí)</w:t>
      </w:r>
      <w:r>
        <w:t xml:space="preserve"> </w:t>
      </w:r>
      <w:r w:rsidRPr="006B2174">
        <w:rPr>
          <w:rFonts w:cstheme="minorHAnsi"/>
        </w:rPr>
        <w:t xml:space="preserve">– </w:t>
      </w:r>
      <w:r w:rsidRPr="006B2174">
        <w:rPr>
          <w:color w:val="7030A0"/>
        </w:rPr>
        <w:t>P</w:t>
      </w:r>
      <w:r w:rsidRPr="00D761A2">
        <w:rPr>
          <w:color w:val="7030A0"/>
        </w:rPr>
        <w:t>ŘÍLEŽITOST</w:t>
      </w:r>
    </w:p>
    <w:p w14:paraId="0F27AF98" w14:textId="03876CAF" w:rsidR="006B2174" w:rsidRPr="0045129D" w:rsidRDefault="006B2174" w:rsidP="00CB5DC8">
      <w:pPr>
        <w:spacing w:line="276" w:lineRule="auto"/>
        <w:rPr>
          <w:rFonts w:cstheme="minorHAnsi"/>
          <w:bCs/>
          <w:sz w:val="21"/>
          <w:szCs w:val="21"/>
        </w:rPr>
      </w:pPr>
      <w:r w:rsidRPr="006B2174">
        <w:t>▪ K</w:t>
      </w:r>
      <w:r w:rsidRPr="006B2174">
        <w:rPr>
          <w:rFonts w:cstheme="minorHAnsi"/>
          <w:bCs/>
        </w:rPr>
        <w:t xml:space="preserve">urzy zdravého, dietního stravování pro personál školních jídelen </w:t>
      </w:r>
      <w:r w:rsidRPr="006B2174">
        <w:rPr>
          <w:rFonts w:cstheme="minorHAnsi"/>
        </w:rPr>
        <w:t xml:space="preserve">– </w:t>
      </w:r>
      <w:r w:rsidRPr="006B2174">
        <w:rPr>
          <w:color w:val="7030A0"/>
        </w:rPr>
        <w:t>P</w:t>
      </w:r>
      <w:r w:rsidRPr="00D761A2">
        <w:rPr>
          <w:color w:val="7030A0"/>
        </w:rPr>
        <w:t>ŘÍLEŽITOST</w:t>
      </w:r>
    </w:p>
    <w:p w14:paraId="24404086" w14:textId="77777777" w:rsidR="00CB5DC8" w:rsidRPr="004E57BB" w:rsidRDefault="00CB5DC8" w:rsidP="00865351"/>
    <w:p w14:paraId="2753DFDE" w14:textId="3851A213" w:rsidR="006008C9" w:rsidRPr="003C1B5B" w:rsidRDefault="00865351">
      <w:pPr>
        <w:rPr>
          <w:b/>
          <w:bCs/>
          <w:color w:val="0B769F" w:themeColor="accent4" w:themeShade="BF"/>
        </w:rPr>
      </w:pPr>
      <w:r w:rsidRPr="003C1B5B">
        <w:rPr>
          <w:b/>
          <w:bCs/>
          <w:color w:val="0B769F" w:themeColor="accent4" w:themeShade="BF"/>
        </w:rPr>
        <w:t>Cíl 1.4</w:t>
      </w:r>
      <w:r w:rsidRPr="003C1B5B">
        <w:rPr>
          <w:b/>
          <w:bCs/>
          <w:color w:val="0B769F" w:themeColor="accent4" w:themeShade="BF"/>
        </w:rPr>
        <w:tab/>
      </w:r>
      <w:r w:rsidRPr="003C1B5B">
        <w:rPr>
          <w:rFonts w:cstheme="minorHAnsi"/>
          <w:b/>
          <w:bCs/>
          <w:color w:val="0B769F" w:themeColor="accent4" w:themeShade="BF"/>
        </w:rPr>
        <w:t xml:space="preserve">Rozvoj potenciálu každého dítěte (Podpora vzdělávání </w:t>
      </w:r>
      <w:proofErr w:type="gramStart"/>
      <w:r w:rsidRPr="003C1B5B">
        <w:rPr>
          <w:rFonts w:cstheme="minorHAnsi"/>
          <w:b/>
          <w:bCs/>
          <w:color w:val="0B769F" w:themeColor="accent4" w:themeShade="BF"/>
        </w:rPr>
        <w:t>dětí - Rozvoj</w:t>
      </w:r>
      <w:proofErr w:type="gramEnd"/>
      <w:r w:rsidRPr="003C1B5B">
        <w:rPr>
          <w:rFonts w:cstheme="minorHAnsi"/>
          <w:b/>
          <w:bCs/>
          <w:color w:val="0B769F" w:themeColor="accent4" w:themeShade="BF"/>
        </w:rPr>
        <w:t xml:space="preserve"> </w:t>
      </w:r>
      <w:proofErr w:type="spellStart"/>
      <w:r w:rsidRPr="003C1B5B">
        <w:rPr>
          <w:rFonts w:cstheme="minorHAnsi"/>
          <w:b/>
          <w:bCs/>
          <w:color w:val="0B769F" w:themeColor="accent4" w:themeShade="BF"/>
        </w:rPr>
        <w:t>pregramotností</w:t>
      </w:r>
      <w:proofErr w:type="spellEnd"/>
      <w:r w:rsidRPr="003C1B5B">
        <w:rPr>
          <w:rFonts w:cstheme="minorHAnsi"/>
          <w:b/>
          <w:bCs/>
          <w:color w:val="0B769F" w:themeColor="accent4" w:themeShade="BF"/>
        </w:rPr>
        <w:t xml:space="preserve"> a kompetencí), Dítě připravené na život</w:t>
      </w:r>
      <w:r w:rsidRPr="003C1B5B">
        <w:rPr>
          <w:b/>
          <w:bCs/>
          <w:color w:val="0B769F" w:themeColor="accent4" w:themeShade="BF"/>
        </w:rPr>
        <w:tab/>
      </w:r>
    </w:p>
    <w:p w14:paraId="6B7068F0" w14:textId="77777777" w:rsidR="00981B53" w:rsidRPr="00B6387A" w:rsidRDefault="00981B53" w:rsidP="00981B53">
      <w:pPr>
        <w:ind w:firstLine="708"/>
        <w:rPr>
          <w:i/>
          <w:iCs/>
        </w:rPr>
      </w:pPr>
      <w:r w:rsidRPr="00B6387A">
        <w:rPr>
          <w:i/>
          <w:iCs/>
          <w:color w:val="275317" w:themeColor="accent6" w:themeShade="80"/>
        </w:rPr>
        <w:t>Aktivity škol a jednotlivých aktérů</w:t>
      </w:r>
    </w:p>
    <w:p w14:paraId="25264ED1" w14:textId="50A87C6E" w:rsidR="004E57BB" w:rsidRDefault="00981B53" w:rsidP="005F0A3D">
      <w:pPr>
        <w:autoSpaceDE w:val="0"/>
        <w:adjustRightInd w:val="0"/>
        <w:spacing w:after="0"/>
        <w:jc w:val="both"/>
        <w:rPr>
          <w:color w:val="7030A0"/>
        </w:rPr>
      </w:pPr>
      <w:r w:rsidRPr="00981B53">
        <w:t xml:space="preserve">▪ </w:t>
      </w:r>
      <w:r>
        <w:t>V</w:t>
      </w:r>
      <w:r w:rsidRPr="00E36B30">
        <w:rPr>
          <w:rFonts w:cstheme="minorHAnsi"/>
          <w:bCs/>
          <w:sz w:val="21"/>
          <w:szCs w:val="21"/>
        </w:rPr>
        <w:t>yužívání moderní didaktick</w:t>
      </w:r>
      <w:r>
        <w:rPr>
          <w:rFonts w:cstheme="minorHAnsi"/>
          <w:bCs/>
          <w:sz w:val="21"/>
          <w:szCs w:val="21"/>
        </w:rPr>
        <w:t>é</w:t>
      </w:r>
      <w:r w:rsidRPr="00E36B30">
        <w:rPr>
          <w:rFonts w:cstheme="minorHAnsi"/>
          <w:bCs/>
          <w:sz w:val="21"/>
          <w:szCs w:val="21"/>
        </w:rPr>
        <w:t xml:space="preserve"> metod</w:t>
      </w:r>
      <w:r>
        <w:rPr>
          <w:rFonts w:cstheme="minorHAnsi"/>
          <w:bCs/>
          <w:sz w:val="21"/>
          <w:szCs w:val="21"/>
        </w:rPr>
        <w:t>y</w:t>
      </w:r>
      <w:r w:rsidRPr="00E36B30">
        <w:rPr>
          <w:rFonts w:cstheme="minorHAnsi"/>
          <w:bCs/>
          <w:sz w:val="21"/>
          <w:szCs w:val="21"/>
        </w:rPr>
        <w:t xml:space="preserve"> a form</w:t>
      </w:r>
      <w:r>
        <w:rPr>
          <w:rFonts w:cstheme="minorHAnsi"/>
          <w:bCs/>
          <w:sz w:val="21"/>
          <w:szCs w:val="21"/>
        </w:rPr>
        <w:t>y</w:t>
      </w:r>
      <w:r w:rsidRPr="00E36B30">
        <w:rPr>
          <w:rFonts w:cstheme="minorHAnsi"/>
          <w:bCs/>
          <w:sz w:val="21"/>
          <w:szCs w:val="21"/>
        </w:rPr>
        <w:t xml:space="preserve"> výuky </w:t>
      </w:r>
      <w:r>
        <w:rPr>
          <w:rFonts w:cstheme="minorHAnsi"/>
          <w:bCs/>
          <w:sz w:val="21"/>
          <w:szCs w:val="21"/>
        </w:rPr>
        <w:t>(m</w:t>
      </w:r>
      <w:r w:rsidRPr="00981B53">
        <w:t xml:space="preserve">oderní vzdělávání v oblasti </w:t>
      </w:r>
      <w:r>
        <w:t xml:space="preserve">klíčových kompetencí, zejména </w:t>
      </w:r>
      <w:r w:rsidRPr="00981B53">
        <w:t xml:space="preserve">matematické a čtenářské </w:t>
      </w:r>
      <w:proofErr w:type="spellStart"/>
      <w:r w:rsidRPr="00981B53">
        <w:t>pregramotnosti</w:t>
      </w:r>
      <w:proofErr w:type="spellEnd"/>
      <w:r w:rsidRPr="00981B53">
        <w:t>, polytechnické výchovy a dalších klíčových oblastí, projektové dny</w:t>
      </w:r>
      <w:r>
        <w:t xml:space="preserve"> </w:t>
      </w:r>
      <w:r w:rsidR="005F0A3D">
        <w:t>–</w:t>
      </w:r>
      <w:r>
        <w:t xml:space="preserve"> </w:t>
      </w:r>
      <w:r w:rsidRPr="00D761A2">
        <w:rPr>
          <w:color w:val="7030A0"/>
        </w:rPr>
        <w:t>PŘÍLEŽITOST</w:t>
      </w:r>
    </w:p>
    <w:p w14:paraId="490F0E05" w14:textId="481C52A1" w:rsidR="005F0A3D" w:rsidRDefault="005F0A3D" w:rsidP="005F0A3D">
      <w:pPr>
        <w:autoSpaceDE w:val="0"/>
        <w:adjustRightInd w:val="0"/>
        <w:spacing w:after="0"/>
        <w:jc w:val="both"/>
      </w:pPr>
      <w:r w:rsidRPr="00981B53">
        <w:t>▪</w:t>
      </w:r>
      <w:r>
        <w:t xml:space="preserve"> Edukace rodičů/veřejnosti/dětí o nevhodném nadužívání ICT v předškolním věku</w:t>
      </w:r>
    </w:p>
    <w:p w14:paraId="5B65BF56" w14:textId="64133DB9" w:rsidR="005F0A3D" w:rsidRDefault="005F0A3D" w:rsidP="005F0A3D">
      <w:pPr>
        <w:spacing w:after="0" w:line="240" w:lineRule="auto"/>
        <w:jc w:val="both"/>
        <w:rPr>
          <w:rFonts w:cstheme="minorHAnsi"/>
        </w:rPr>
      </w:pPr>
      <w:r w:rsidRPr="005F0A3D">
        <w:t>▪ V</w:t>
      </w:r>
      <w:r w:rsidRPr="005F0A3D">
        <w:rPr>
          <w:rFonts w:cstheme="minorHAnsi"/>
        </w:rPr>
        <w:t>yužití nabídek na polytechnické vzdělávání jinými aktéry vzdělávání</w:t>
      </w:r>
      <w:r>
        <w:rPr>
          <w:rFonts w:cstheme="minorHAnsi"/>
        </w:rPr>
        <w:t xml:space="preserve"> (např. Chaloupky)</w:t>
      </w:r>
    </w:p>
    <w:p w14:paraId="17841CC7" w14:textId="278B54C4" w:rsidR="005F0A3D" w:rsidRDefault="005F0A3D" w:rsidP="005F0A3D">
      <w:pPr>
        <w:autoSpaceDE w:val="0"/>
        <w:adjustRightInd w:val="0"/>
        <w:spacing w:after="0"/>
        <w:jc w:val="both"/>
        <w:rPr>
          <w:rFonts w:cstheme="minorHAnsi"/>
        </w:rPr>
      </w:pPr>
      <w:r w:rsidRPr="005F0A3D">
        <w:rPr>
          <w:rFonts w:cstheme="minorHAnsi"/>
        </w:rPr>
        <w:t xml:space="preserve">▪ </w:t>
      </w:r>
      <w:r>
        <w:rPr>
          <w:rFonts w:cstheme="minorHAnsi"/>
        </w:rPr>
        <w:t>N</w:t>
      </w:r>
      <w:r w:rsidRPr="005F0A3D">
        <w:rPr>
          <w:rFonts w:cstheme="minorHAnsi"/>
        </w:rPr>
        <w:t>abídka vzdělávání rodičů</w:t>
      </w:r>
      <w:r>
        <w:rPr>
          <w:rFonts w:cstheme="minorHAnsi"/>
        </w:rPr>
        <w:t xml:space="preserve"> (laskavá výchova, snížení agrese u dětí)</w:t>
      </w:r>
    </w:p>
    <w:p w14:paraId="4EA959EE" w14:textId="2028B87B" w:rsidR="005F0A3D" w:rsidRDefault="005F0A3D" w:rsidP="000133A7">
      <w:pPr>
        <w:autoSpaceDE w:val="0"/>
        <w:adjustRightInd w:val="0"/>
        <w:spacing w:after="0"/>
        <w:jc w:val="both"/>
        <w:rPr>
          <w:rFonts w:cstheme="minorHAnsi"/>
        </w:rPr>
      </w:pPr>
      <w:r w:rsidRPr="005F0A3D">
        <w:rPr>
          <w:rFonts w:cstheme="minorHAnsi"/>
        </w:rPr>
        <w:t>▪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Wellbeeing</w:t>
      </w:r>
      <w:proofErr w:type="spellEnd"/>
    </w:p>
    <w:p w14:paraId="6DD4CB32" w14:textId="77777777" w:rsidR="005F0A3D" w:rsidRDefault="005F0A3D" w:rsidP="005F0A3D">
      <w:pPr>
        <w:spacing w:after="0" w:line="240" w:lineRule="auto"/>
        <w:jc w:val="both"/>
        <w:rPr>
          <w:rFonts w:cstheme="minorHAnsi"/>
        </w:rPr>
      </w:pPr>
    </w:p>
    <w:p w14:paraId="51C8B1BD" w14:textId="77777777" w:rsidR="005F0A3D" w:rsidRPr="00B6387A" w:rsidRDefault="005F0A3D" w:rsidP="005F0A3D">
      <w:pPr>
        <w:ind w:firstLine="708"/>
        <w:rPr>
          <w:i/>
          <w:iCs/>
          <w:color w:val="275317" w:themeColor="accent6" w:themeShade="80"/>
        </w:rPr>
      </w:pPr>
      <w:r w:rsidRPr="00B6387A">
        <w:rPr>
          <w:i/>
          <w:iCs/>
          <w:color w:val="275317" w:themeColor="accent6" w:themeShade="80"/>
        </w:rPr>
        <w:t>Aktivity spolupráce</w:t>
      </w:r>
    </w:p>
    <w:p w14:paraId="39C6835E" w14:textId="08F79430" w:rsidR="005F0A3D" w:rsidRPr="005F0A3D" w:rsidRDefault="005F0A3D" w:rsidP="005F0A3D">
      <w:pPr>
        <w:widowControl w:val="0"/>
        <w:suppressAutoHyphens/>
        <w:autoSpaceDN w:val="0"/>
        <w:spacing w:after="0" w:line="240" w:lineRule="auto"/>
        <w:textAlignment w:val="baseline"/>
        <w:rPr>
          <w:rFonts w:cstheme="minorHAnsi"/>
        </w:rPr>
      </w:pPr>
      <w:r w:rsidRPr="005F0A3D">
        <w:rPr>
          <w:rFonts w:cstheme="minorHAnsi"/>
        </w:rPr>
        <w:t xml:space="preserve">▪ </w:t>
      </w:r>
      <w:r>
        <w:rPr>
          <w:rFonts w:cstheme="minorHAnsi"/>
        </w:rPr>
        <w:t>S</w:t>
      </w:r>
      <w:r w:rsidRPr="005F0A3D">
        <w:t>polupráce s knihovnami</w:t>
      </w:r>
    </w:p>
    <w:p w14:paraId="0FAA83EB" w14:textId="251F5CB7" w:rsidR="005F0A3D" w:rsidRPr="005F0A3D" w:rsidRDefault="005F0A3D" w:rsidP="005F0A3D">
      <w:pPr>
        <w:widowControl w:val="0"/>
        <w:suppressAutoHyphens/>
        <w:autoSpaceDN w:val="0"/>
        <w:spacing w:after="0" w:line="240" w:lineRule="auto"/>
        <w:textAlignment w:val="baseline"/>
        <w:rPr>
          <w:rFonts w:cstheme="minorHAnsi"/>
        </w:rPr>
      </w:pPr>
      <w:r w:rsidRPr="005F0A3D">
        <w:rPr>
          <w:rFonts w:cstheme="minorHAnsi"/>
        </w:rPr>
        <w:t xml:space="preserve">▪ </w:t>
      </w:r>
      <w:r>
        <w:t>S</w:t>
      </w:r>
      <w:r w:rsidRPr="005F0A3D">
        <w:t>polupráce s rodiči</w:t>
      </w:r>
    </w:p>
    <w:p w14:paraId="13811DED" w14:textId="0877B1F2" w:rsidR="005F0A3D" w:rsidRDefault="005F0A3D" w:rsidP="005F0A3D">
      <w:pPr>
        <w:autoSpaceDE w:val="0"/>
        <w:adjustRightInd w:val="0"/>
        <w:spacing w:after="0"/>
        <w:jc w:val="both"/>
        <w:rPr>
          <w:rFonts w:cstheme="minorHAnsi"/>
        </w:rPr>
      </w:pPr>
      <w:r w:rsidRPr="005F0A3D">
        <w:rPr>
          <w:rFonts w:cstheme="minorHAnsi"/>
        </w:rPr>
        <w:t>▪</w:t>
      </w:r>
      <w:r>
        <w:rPr>
          <w:rFonts w:cstheme="minorHAnsi"/>
        </w:rPr>
        <w:t xml:space="preserve"> Vzájemné sdílení zkušeností a příkladů dobré </w:t>
      </w:r>
      <w:proofErr w:type="gramStart"/>
      <w:r>
        <w:rPr>
          <w:rFonts w:cstheme="minorHAnsi"/>
        </w:rPr>
        <w:t xml:space="preserve">praxe - </w:t>
      </w:r>
      <w:r w:rsidRPr="00D761A2">
        <w:rPr>
          <w:color w:val="7030A0"/>
        </w:rPr>
        <w:t>PŘÍLEŽITOST</w:t>
      </w:r>
      <w:proofErr w:type="gramEnd"/>
    </w:p>
    <w:p w14:paraId="59E60DF6" w14:textId="253CBA1A" w:rsidR="005F0A3D" w:rsidRPr="00981B53" w:rsidRDefault="005F0A3D" w:rsidP="00981B53">
      <w:pPr>
        <w:autoSpaceDE w:val="0"/>
        <w:adjustRightInd w:val="0"/>
        <w:jc w:val="both"/>
      </w:pPr>
      <w:r w:rsidRPr="005F0A3D">
        <w:rPr>
          <w:rFonts w:cstheme="minorHAnsi"/>
        </w:rPr>
        <w:t>▪</w:t>
      </w:r>
      <w:r>
        <w:rPr>
          <w:rFonts w:cstheme="minorHAnsi"/>
        </w:rPr>
        <w:t xml:space="preserve"> Spolupráce MŠ a ZŠ</w:t>
      </w:r>
      <w:r w:rsidR="00D45FA7">
        <w:rPr>
          <w:rFonts w:cstheme="minorHAnsi"/>
        </w:rPr>
        <w:t xml:space="preserve"> k usnadnění přechodu dětí</w:t>
      </w:r>
      <w:r>
        <w:rPr>
          <w:rFonts w:cstheme="minorHAnsi"/>
        </w:rPr>
        <w:t xml:space="preserve"> (vhodné projekty) - </w:t>
      </w:r>
      <w:r w:rsidRPr="00D761A2">
        <w:rPr>
          <w:color w:val="7030A0"/>
        </w:rPr>
        <w:t>PŘÍLEŽITOST</w:t>
      </w:r>
    </w:p>
    <w:p w14:paraId="7BA185D4" w14:textId="77777777" w:rsidR="006008C9" w:rsidRDefault="006008C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0"/>
        <w:gridCol w:w="7682"/>
      </w:tblGrid>
      <w:tr w:rsidR="00D45FA7" w:rsidRPr="0041096E" w14:paraId="1A1B9F4F" w14:textId="77777777" w:rsidTr="001073DF">
        <w:tc>
          <w:tcPr>
            <w:tcW w:w="1380" w:type="dxa"/>
            <w:shd w:val="clear" w:color="auto" w:fill="CAEDFB" w:themeFill="accent4" w:themeFillTint="33"/>
          </w:tcPr>
          <w:p w14:paraId="327EB4C9" w14:textId="77777777" w:rsidR="00D45FA7" w:rsidRPr="0041096E" w:rsidRDefault="00D45FA7" w:rsidP="001073DF">
            <w:pPr>
              <w:rPr>
                <w:b/>
                <w:sz w:val="24"/>
                <w:szCs w:val="24"/>
              </w:rPr>
            </w:pPr>
            <w:r w:rsidRPr="0041096E">
              <w:rPr>
                <w:b/>
                <w:sz w:val="24"/>
                <w:szCs w:val="24"/>
              </w:rPr>
              <w:t>PRIORITA 2</w:t>
            </w:r>
          </w:p>
        </w:tc>
        <w:tc>
          <w:tcPr>
            <w:tcW w:w="7682" w:type="dxa"/>
            <w:shd w:val="clear" w:color="auto" w:fill="CAEDFB" w:themeFill="accent4" w:themeFillTint="33"/>
          </w:tcPr>
          <w:p w14:paraId="55C5A36E" w14:textId="77777777" w:rsidR="00D45FA7" w:rsidRPr="0041096E" w:rsidRDefault="00D45FA7" w:rsidP="001073DF">
            <w:pPr>
              <w:rPr>
                <w:b/>
                <w:sz w:val="24"/>
                <w:szCs w:val="24"/>
              </w:rPr>
            </w:pPr>
            <w:r w:rsidRPr="00741887">
              <w:rPr>
                <w:b/>
                <w:sz w:val="24"/>
                <w:szCs w:val="24"/>
              </w:rPr>
              <w:t xml:space="preserve">Dostupnost, inkluze a kvalita základního vzdělávání v ORP Velké Meziříčí se zaměřením především na </w:t>
            </w:r>
            <w:r w:rsidRPr="00D45FA7">
              <w:rPr>
                <w:b/>
                <w:sz w:val="24"/>
                <w:szCs w:val="24"/>
              </w:rPr>
              <w:t>rozvoj základních gramotnosti a kompetencí a rozvoj potenciálu každého žáka</w:t>
            </w:r>
          </w:p>
        </w:tc>
      </w:tr>
    </w:tbl>
    <w:p w14:paraId="3029160C" w14:textId="77777777" w:rsidR="00981B53" w:rsidRDefault="00981B53"/>
    <w:p w14:paraId="26D0E0A6" w14:textId="5D7CA01E" w:rsidR="00981B53" w:rsidRPr="003C1B5B" w:rsidRDefault="00D45FA7">
      <w:pPr>
        <w:rPr>
          <w:b/>
          <w:bCs/>
        </w:rPr>
      </w:pPr>
      <w:r w:rsidRPr="003C1B5B">
        <w:rPr>
          <w:b/>
          <w:bCs/>
          <w:color w:val="0B769F" w:themeColor="accent4" w:themeShade="BF"/>
        </w:rPr>
        <w:lastRenderedPageBreak/>
        <w:t xml:space="preserve">Cíl </w:t>
      </w:r>
      <w:r w:rsidR="007C2450" w:rsidRPr="003C1B5B">
        <w:rPr>
          <w:b/>
          <w:bCs/>
          <w:color w:val="0B769F" w:themeColor="accent4" w:themeShade="BF"/>
        </w:rPr>
        <w:t>2</w:t>
      </w:r>
      <w:r w:rsidRPr="003C1B5B">
        <w:rPr>
          <w:b/>
          <w:bCs/>
          <w:color w:val="0B769F" w:themeColor="accent4" w:themeShade="BF"/>
        </w:rPr>
        <w:t>.1</w:t>
      </w:r>
      <w:r w:rsidRPr="003C1B5B">
        <w:rPr>
          <w:b/>
          <w:bCs/>
          <w:color w:val="0B769F" w:themeColor="accent4" w:themeShade="BF"/>
        </w:rPr>
        <w:tab/>
        <w:t>Infrastruktura ZŠ – Rekonstrukce ZŠ</w:t>
      </w:r>
    </w:p>
    <w:p w14:paraId="2CC87402" w14:textId="77777777" w:rsidR="00D45FA7" w:rsidRPr="00B6387A" w:rsidRDefault="00D45FA7" w:rsidP="00D45FA7">
      <w:pPr>
        <w:ind w:firstLine="708"/>
        <w:rPr>
          <w:i/>
          <w:iCs/>
        </w:rPr>
      </w:pPr>
      <w:r w:rsidRPr="00B6387A">
        <w:rPr>
          <w:i/>
          <w:iCs/>
          <w:color w:val="275317" w:themeColor="accent6" w:themeShade="80"/>
        </w:rPr>
        <w:t>Aktivity škol a jednotlivých aktérů</w:t>
      </w:r>
    </w:p>
    <w:p w14:paraId="211734FD" w14:textId="61CF804C" w:rsidR="00D45FA7" w:rsidRDefault="00D45FA7" w:rsidP="00D45FA7">
      <w:pPr>
        <w:autoSpaceDE w:val="0"/>
        <w:adjustRightInd w:val="0"/>
        <w:spacing w:after="0"/>
        <w:jc w:val="both"/>
        <w:rPr>
          <w:color w:val="7030A0"/>
        </w:rPr>
      </w:pPr>
      <w:r w:rsidRPr="00981B53">
        <w:t xml:space="preserve">▪ </w:t>
      </w:r>
      <w:r w:rsidR="00B1230F" w:rsidRPr="00B1230F">
        <w:t xml:space="preserve">Rekonstrukce a modernizace škol (odborné učebny, kabinety, </w:t>
      </w:r>
      <w:r w:rsidR="00B1230F">
        <w:t xml:space="preserve">kmenové třídy, </w:t>
      </w:r>
      <w:r w:rsidR="00B1230F" w:rsidRPr="00B1230F">
        <w:t>bezbariérovost školy vč. sociálních zařízení</w:t>
      </w:r>
      <w:r w:rsidR="00B1230F">
        <w:t>, ŠD</w:t>
      </w:r>
      <w:r w:rsidR="00B1230F" w:rsidRPr="00B1230F">
        <w:t>)</w:t>
      </w:r>
      <w:r w:rsidR="00B1230F">
        <w:t xml:space="preserve"> – </w:t>
      </w:r>
      <w:r w:rsidR="00B1230F" w:rsidRPr="00D761A2">
        <w:rPr>
          <w:color w:val="7030A0"/>
        </w:rPr>
        <w:t>PŘÍLEŽITOST</w:t>
      </w:r>
    </w:p>
    <w:p w14:paraId="36452A86" w14:textId="051D6972" w:rsidR="00DB2A2C" w:rsidRPr="00981B53" w:rsidRDefault="00DB2A2C" w:rsidP="000133A7">
      <w:pPr>
        <w:autoSpaceDE w:val="0"/>
        <w:adjustRightInd w:val="0"/>
        <w:spacing w:after="0"/>
        <w:jc w:val="both"/>
      </w:pPr>
      <w:r w:rsidRPr="005F0A3D">
        <w:rPr>
          <w:rFonts w:cstheme="minorHAnsi"/>
        </w:rPr>
        <w:t>▪</w:t>
      </w:r>
      <w:r>
        <w:rPr>
          <w:rFonts w:cstheme="minorHAnsi"/>
        </w:rPr>
        <w:t xml:space="preserve"> Navýšení kapacity školy za účelem snížení počtu žáků ve </w:t>
      </w:r>
      <w:proofErr w:type="gramStart"/>
      <w:r>
        <w:rPr>
          <w:rFonts w:cstheme="minorHAnsi"/>
        </w:rPr>
        <w:t xml:space="preserve">třídách - </w:t>
      </w:r>
      <w:r w:rsidRPr="00D761A2">
        <w:rPr>
          <w:color w:val="7030A0"/>
        </w:rPr>
        <w:t>PŘÍLEŽITOST</w:t>
      </w:r>
      <w:proofErr w:type="gramEnd"/>
    </w:p>
    <w:p w14:paraId="12589399" w14:textId="74C7A849" w:rsidR="00D45FA7" w:rsidRDefault="00D45FA7" w:rsidP="00D45FA7">
      <w:pPr>
        <w:autoSpaceDE w:val="0"/>
        <w:adjustRightInd w:val="0"/>
        <w:spacing w:after="0"/>
        <w:jc w:val="both"/>
        <w:rPr>
          <w:color w:val="7030A0"/>
        </w:rPr>
      </w:pPr>
      <w:r w:rsidRPr="00981B53">
        <w:t>▪</w:t>
      </w:r>
      <w:r>
        <w:t xml:space="preserve"> </w:t>
      </w:r>
      <w:r w:rsidR="00B1230F">
        <w:t xml:space="preserve">Bezbariérové stavební úpravy a rekonstrukce – </w:t>
      </w:r>
      <w:r w:rsidR="00B1230F" w:rsidRPr="00D761A2">
        <w:rPr>
          <w:color w:val="7030A0"/>
        </w:rPr>
        <w:t>PŘÍLEŽITOST</w:t>
      </w:r>
    </w:p>
    <w:p w14:paraId="5F805E20" w14:textId="2DB32820" w:rsidR="00B1230F" w:rsidRDefault="00B1230F" w:rsidP="00D45FA7">
      <w:pPr>
        <w:autoSpaceDE w:val="0"/>
        <w:adjustRightInd w:val="0"/>
        <w:spacing w:after="0"/>
        <w:jc w:val="both"/>
      </w:pPr>
      <w:r w:rsidRPr="005F0A3D">
        <w:rPr>
          <w:rFonts w:cstheme="minorHAnsi"/>
        </w:rPr>
        <w:t>▪</w:t>
      </w:r>
      <w:r>
        <w:rPr>
          <w:rFonts w:cstheme="minorHAnsi"/>
        </w:rPr>
        <w:t xml:space="preserve"> Ostatní rekonstrukce budov (modernizace pláště budov, střech, zateplení, kotelny apod.)</w:t>
      </w:r>
    </w:p>
    <w:p w14:paraId="6B230535" w14:textId="0CF1189B" w:rsidR="00D45FA7" w:rsidRDefault="00D45FA7" w:rsidP="00D45FA7">
      <w:pPr>
        <w:spacing w:after="0" w:line="240" w:lineRule="auto"/>
        <w:jc w:val="both"/>
        <w:rPr>
          <w:rFonts w:cstheme="minorHAnsi"/>
        </w:rPr>
      </w:pPr>
      <w:r w:rsidRPr="005F0A3D">
        <w:t xml:space="preserve">▪ </w:t>
      </w:r>
      <w:r w:rsidR="00B1230F">
        <w:t xml:space="preserve">Rekonstrukce </w:t>
      </w:r>
      <w:r w:rsidR="00B1230F" w:rsidRPr="00B1230F">
        <w:t>školních kuchyní</w:t>
      </w:r>
      <w:r w:rsidR="00B1230F">
        <w:t xml:space="preserve">/jídelen, výdejen </w:t>
      </w:r>
    </w:p>
    <w:p w14:paraId="398BBE09" w14:textId="0D0E5BBB" w:rsidR="00D45FA7" w:rsidRPr="00B1230F" w:rsidRDefault="00D45FA7" w:rsidP="00D45FA7">
      <w:pPr>
        <w:autoSpaceDE w:val="0"/>
        <w:adjustRightInd w:val="0"/>
        <w:spacing w:after="0"/>
        <w:jc w:val="both"/>
        <w:rPr>
          <w:rFonts w:cstheme="minorHAnsi"/>
        </w:rPr>
      </w:pPr>
      <w:r w:rsidRPr="00B1230F">
        <w:rPr>
          <w:rFonts w:cstheme="minorHAnsi"/>
        </w:rPr>
        <w:t xml:space="preserve">▪ </w:t>
      </w:r>
      <w:r w:rsidR="00B1230F" w:rsidRPr="00B1230F">
        <w:rPr>
          <w:rFonts w:cstheme="minorHAnsi"/>
        </w:rPr>
        <w:t>Vybudování školních, přírodních zahrad</w:t>
      </w:r>
      <w:r w:rsidR="007C2450">
        <w:rPr>
          <w:rFonts w:cstheme="minorHAnsi"/>
        </w:rPr>
        <w:t>, venkovních učeben</w:t>
      </w:r>
    </w:p>
    <w:p w14:paraId="41063BCE" w14:textId="1885A8E7" w:rsidR="00D45FA7" w:rsidRDefault="00D45FA7" w:rsidP="00DB2A2C">
      <w:pPr>
        <w:autoSpaceDE w:val="0"/>
        <w:adjustRightInd w:val="0"/>
        <w:spacing w:after="0"/>
        <w:jc w:val="both"/>
        <w:rPr>
          <w:rFonts w:cstheme="minorHAnsi"/>
        </w:rPr>
      </w:pPr>
      <w:r w:rsidRPr="00B1230F">
        <w:rPr>
          <w:rFonts w:cstheme="minorHAnsi"/>
        </w:rPr>
        <w:t xml:space="preserve">▪ </w:t>
      </w:r>
      <w:r w:rsidR="00B1230F" w:rsidRPr="00B1230F">
        <w:rPr>
          <w:rFonts w:cstheme="minorHAnsi"/>
        </w:rPr>
        <w:t>Modernizace tělocvičen</w:t>
      </w:r>
    </w:p>
    <w:p w14:paraId="6B2E8A61" w14:textId="77777777" w:rsidR="00DB2A2C" w:rsidRPr="00F05B65" w:rsidRDefault="00DB2A2C" w:rsidP="00DB2A2C">
      <w:pPr>
        <w:spacing w:after="0" w:line="240" w:lineRule="auto"/>
        <w:jc w:val="both"/>
        <w:rPr>
          <w:rFonts w:cstheme="minorHAnsi"/>
        </w:rPr>
      </w:pPr>
      <w:r w:rsidRPr="00BA517B">
        <w:t>▪</w:t>
      </w:r>
      <w:r>
        <w:t xml:space="preserve"> Mapování nových investičních záměrů dle potřeb škol</w:t>
      </w:r>
    </w:p>
    <w:p w14:paraId="02D2ABF5" w14:textId="3D7258C5" w:rsidR="00DB2A2C" w:rsidRDefault="00DB2A2C" w:rsidP="00DB2A2C">
      <w:pPr>
        <w:autoSpaceDE w:val="0"/>
        <w:adjustRightInd w:val="0"/>
        <w:jc w:val="both"/>
        <w:rPr>
          <w:rFonts w:cstheme="minorHAnsi"/>
        </w:rPr>
      </w:pPr>
      <w:r w:rsidRPr="00B1230F">
        <w:rPr>
          <w:rFonts w:cstheme="minorHAnsi"/>
        </w:rPr>
        <w:t xml:space="preserve">▪ </w:t>
      </w:r>
      <w:r>
        <w:rPr>
          <w:rFonts w:cstheme="minorHAnsi"/>
        </w:rPr>
        <w:t>Zvýšení bezpečnosti školy (vstup do budov, kamerový systém)</w:t>
      </w:r>
    </w:p>
    <w:p w14:paraId="27313431" w14:textId="77777777" w:rsidR="00D45FA7" w:rsidRDefault="00D45FA7" w:rsidP="00D45FA7">
      <w:pPr>
        <w:spacing w:after="0" w:line="240" w:lineRule="auto"/>
        <w:jc w:val="both"/>
        <w:rPr>
          <w:rFonts w:cstheme="minorHAnsi"/>
        </w:rPr>
      </w:pPr>
    </w:p>
    <w:p w14:paraId="25ABF3ED" w14:textId="77777777" w:rsidR="00D45FA7" w:rsidRPr="00B6387A" w:rsidRDefault="00D45FA7" w:rsidP="00D45FA7">
      <w:pPr>
        <w:ind w:firstLine="708"/>
        <w:rPr>
          <w:i/>
          <w:iCs/>
          <w:color w:val="275317" w:themeColor="accent6" w:themeShade="80"/>
        </w:rPr>
      </w:pPr>
      <w:r w:rsidRPr="00B6387A">
        <w:rPr>
          <w:i/>
          <w:iCs/>
          <w:color w:val="275317" w:themeColor="accent6" w:themeShade="80"/>
        </w:rPr>
        <w:t>Aktivity spolupráce</w:t>
      </w:r>
    </w:p>
    <w:p w14:paraId="77817BD7" w14:textId="68E23004" w:rsidR="00D45FA7" w:rsidRPr="00B1230F" w:rsidRDefault="00D45FA7" w:rsidP="00D45FA7">
      <w:pPr>
        <w:widowControl w:val="0"/>
        <w:suppressAutoHyphens/>
        <w:autoSpaceDN w:val="0"/>
        <w:spacing w:after="0" w:line="240" w:lineRule="auto"/>
        <w:textAlignment w:val="baseline"/>
        <w:rPr>
          <w:rFonts w:cstheme="minorHAnsi"/>
        </w:rPr>
      </w:pPr>
      <w:r w:rsidRPr="00B1230F">
        <w:rPr>
          <w:rFonts w:cstheme="minorHAnsi"/>
        </w:rPr>
        <w:t xml:space="preserve">▪ </w:t>
      </w:r>
      <w:r w:rsidR="00B90B34">
        <w:rPr>
          <w:rFonts w:cstheme="minorHAnsi"/>
        </w:rPr>
        <w:t>N</w:t>
      </w:r>
      <w:r w:rsidR="00B1230F" w:rsidRPr="00B1230F">
        <w:rPr>
          <w:rFonts w:cstheme="minorHAnsi"/>
        </w:rPr>
        <w:t>ávštěvy ostatních škol, porovnání, monitoring</w:t>
      </w:r>
    </w:p>
    <w:p w14:paraId="71AA325F" w14:textId="19C0501F" w:rsidR="00B1230F" w:rsidRPr="00DB2A2C" w:rsidRDefault="00D45FA7" w:rsidP="00B1230F">
      <w:pPr>
        <w:spacing w:after="0" w:line="240" w:lineRule="auto"/>
        <w:jc w:val="both"/>
        <w:rPr>
          <w:rFonts w:cstheme="minorHAnsi"/>
        </w:rPr>
      </w:pPr>
      <w:r w:rsidRPr="00DB2A2C">
        <w:rPr>
          <w:rFonts w:cstheme="minorHAnsi"/>
        </w:rPr>
        <w:t xml:space="preserve">▪ </w:t>
      </w:r>
      <w:r w:rsidR="00B90B34">
        <w:rPr>
          <w:rFonts w:cstheme="minorHAnsi"/>
        </w:rPr>
        <w:t>D</w:t>
      </w:r>
      <w:r w:rsidR="00B1230F" w:rsidRPr="00DB2A2C">
        <w:rPr>
          <w:rFonts w:cstheme="minorHAnsi"/>
        </w:rPr>
        <w:t>iskuze škol se zřizovatelem, řešení stavebních úprav apod.</w:t>
      </w:r>
    </w:p>
    <w:p w14:paraId="5E4C61B0" w14:textId="40D0A16D" w:rsidR="00D45FA7" w:rsidRPr="00981B53" w:rsidRDefault="00D45FA7" w:rsidP="00D45FA7">
      <w:pPr>
        <w:autoSpaceDE w:val="0"/>
        <w:adjustRightInd w:val="0"/>
        <w:jc w:val="both"/>
      </w:pPr>
      <w:r w:rsidRPr="005F0A3D">
        <w:rPr>
          <w:rFonts w:cstheme="minorHAnsi"/>
        </w:rPr>
        <w:t>▪</w:t>
      </w:r>
      <w:r>
        <w:rPr>
          <w:rFonts w:cstheme="minorHAnsi"/>
        </w:rPr>
        <w:t xml:space="preserve"> </w:t>
      </w:r>
      <w:r w:rsidR="00B90B34">
        <w:rPr>
          <w:rFonts w:cstheme="minorHAnsi"/>
        </w:rPr>
        <w:t>Sdílení dobré praxe, sdílení učeben s jinými školami</w:t>
      </w:r>
    </w:p>
    <w:p w14:paraId="052F63F0" w14:textId="77777777" w:rsidR="007C2450" w:rsidRDefault="007C2450" w:rsidP="007C2450">
      <w:pPr>
        <w:rPr>
          <w:color w:val="0B769F" w:themeColor="accent4" w:themeShade="BF"/>
        </w:rPr>
      </w:pPr>
    </w:p>
    <w:p w14:paraId="41316892" w14:textId="72273E10" w:rsidR="007C2450" w:rsidRPr="003C1B5B" w:rsidRDefault="007C2450" w:rsidP="007C2450">
      <w:pPr>
        <w:rPr>
          <w:b/>
          <w:bCs/>
        </w:rPr>
      </w:pPr>
      <w:r w:rsidRPr="003C1B5B">
        <w:rPr>
          <w:b/>
          <w:bCs/>
          <w:color w:val="0B769F" w:themeColor="accent4" w:themeShade="BF"/>
        </w:rPr>
        <w:t>Cíl 2.2</w:t>
      </w:r>
      <w:r w:rsidRPr="003C1B5B">
        <w:rPr>
          <w:b/>
          <w:bCs/>
          <w:color w:val="0B769F" w:themeColor="accent4" w:themeShade="BF"/>
        </w:rPr>
        <w:tab/>
        <w:t>Vybavení ZŠ – zkvalitnění výuky</w:t>
      </w:r>
    </w:p>
    <w:p w14:paraId="212AA323" w14:textId="77777777" w:rsidR="007C2450" w:rsidRPr="00B6387A" w:rsidRDefault="007C2450" w:rsidP="007C2450">
      <w:pPr>
        <w:ind w:firstLine="708"/>
        <w:rPr>
          <w:i/>
          <w:iCs/>
        </w:rPr>
      </w:pPr>
      <w:r w:rsidRPr="00B6387A">
        <w:rPr>
          <w:i/>
          <w:iCs/>
          <w:color w:val="275317" w:themeColor="accent6" w:themeShade="80"/>
        </w:rPr>
        <w:t>Aktivity škol a jednotlivých aktérů</w:t>
      </w:r>
    </w:p>
    <w:p w14:paraId="7BC13C25" w14:textId="0A2D857F" w:rsidR="007C2450" w:rsidRDefault="007C2450" w:rsidP="007C2450">
      <w:pPr>
        <w:autoSpaceDE w:val="0"/>
        <w:adjustRightInd w:val="0"/>
        <w:spacing w:after="0"/>
        <w:jc w:val="both"/>
        <w:rPr>
          <w:color w:val="7030A0"/>
        </w:rPr>
      </w:pPr>
      <w:r w:rsidRPr="00981B53">
        <w:t xml:space="preserve">▪ </w:t>
      </w:r>
      <w:r w:rsidR="00AC4F48">
        <w:t>Vybavení škol ICT technikou</w:t>
      </w:r>
    </w:p>
    <w:p w14:paraId="3F2D4DC1" w14:textId="7817FC0F" w:rsidR="007C2450" w:rsidRDefault="007C2450" w:rsidP="007C2450">
      <w:pPr>
        <w:autoSpaceDE w:val="0"/>
        <w:adjustRightInd w:val="0"/>
        <w:spacing w:after="0"/>
        <w:jc w:val="both"/>
        <w:rPr>
          <w:color w:val="7030A0"/>
        </w:rPr>
      </w:pPr>
      <w:r w:rsidRPr="005F0A3D">
        <w:rPr>
          <w:rFonts w:cstheme="minorHAnsi"/>
        </w:rPr>
        <w:t>▪</w:t>
      </w:r>
      <w:r>
        <w:rPr>
          <w:rFonts w:cstheme="minorHAnsi"/>
        </w:rPr>
        <w:t xml:space="preserve"> </w:t>
      </w:r>
      <w:r w:rsidR="00AC4F48">
        <w:rPr>
          <w:rFonts w:cstheme="minorHAnsi"/>
        </w:rPr>
        <w:t xml:space="preserve">Nákup vybavení, interaktivních a didaktických pomůcek pro práci se žáky se SVP – </w:t>
      </w:r>
      <w:r w:rsidR="00AC4F48" w:rsidRPr="00D761A2">
        <w:rPr>
          <w:color w:val="7030A0"/>
        </w:rPr>
        <w:t>PŘÍLEŽITOST</w:t>
      </w:r>
    </w:p>
    <w:p w14:paraId="6614B7CF" w14:textId="5A56CA83" w:rsidR="00AC4F48" w:rsidRPr="00981B53" w:rsidRDefault="00AC4F48" w:rsidP="007C2450">
      <w:pPr>
        <w:autoSpaceDE w:val="0"/>
        <w:adjustRightInd w:val="0"/>
        <w:spacing w:after="0"/>
        <w:jc w:val="both"/>
      </w:pPr>
      <w:r w:rsidRPr="00B1230F">
        <w:rPr>
          <w:rFonts w:cstheme="minorHAnsi"/>
        </w:rPr>
        <w:t>▪</w:t>
      </w:r>
      <w:r>
        <w:rPr>
          <w:rFonts w:cstheme="minorHAnsi"/>
        </w:rPr>
        <w:t xml:space="preserve"> Pořízení kompenzačních pomůcek pro žáky se </w:t>
      </w:r>
      <w:proofErr w:type="gramStart"/>
      <w:r>
        <w:rPr>
          <w:rFonts w:cstheme="minorHAnsi"/>
        </w:rPr>
        <w:t xml:space="preserve">SVP - </w:t>
      </w:r>
      <w:r w:rsidRPr="00D761A2">
        <w:rPr>
          <w:color w:val="7030A0"/>
        </w:rPr>
        <w:t>PŘÍLEŽITOST</w:t>
      </w:r>
      <w:proofErr w:type="gramEnd"/>
    </w:p>
    <w:p w14:paraId="480CB7C2" w14:textId="708CD124" w:rsidR="007C2450" w:rsidRDefault="007C2450" w:rsidP="007C2450">
      <w:pPr>
        <w:autoSpaceDE w:val="0"/>
        <w:adjustRightInd w:val="0"/>
        <w:spacing w:after="0"/>
        <w:jc w:val="both"/>
        <w:rPr>
          <w:color w:val="7030A0"/>
        </w:rPr>
      </w:pPr>
      <w:r w:rsidRPr="00981B53">
        <w:t>▪</w:t>
      </w:r>
      <w:r>
        <w:t xml:space="preserve"> </w:t>
      </w:r>
      <w:r w:rsidR="00B90B34">
        <w:t>Nákup mobiliáře do venkovních učeben a přírodních zahrad vč. didaktických pomůcek</w:t>
      </w:r>
    </w:p>
    <w:p w14:paraId="2AF274BB" w14:textId="12E67E5F" w:rsidR="007C2450" w:rsidRDefault="007C2450" w:rsidP="007C2450">
      <w:pPr>
        <w:autoSpaceDE w:val="0"/>
        <w:adjustRightInd w:val="0"/>
        <w:spacing w:after="0"/>
        <w:jc w:val="both"/>
      </w:pPr>
      <w:r w:rsidRPr="005F0A3D">
        <w:rPr>
          <w:rFonts w:cstheme="minorHAnsi"/>
        </w:rPr>
        <w:t>▪</w:t>
      </w:r>
      <w:r>
        <w:rPr>
          <w:rFonts w:cstheme="minorHAnsi"/>
        </w:rPr>
        <w:t xml:space="preserve"> </w:t>
      </w:r>
      <w:r w:rsidR="00B90B34">
        <w:rPr>
          <w:rFonts w:cstheme="minorHAnsi"/>
        </w:rPr>
        <w:t>Nákup vybavení do odborných učeben</w:t>
      </w:r>
      <w:r w:rsidR="00AC4F48">
        <w:rPr>
          <w:rFonts w:cstheme="minorHAnsi"/>
        </w:rPr>
        <w:t xml:space="preserve">, kmenových </w:t>
      </w:r>
      <w:proofErr w:type="gramStart"/>
      <w:r w:rsidR="00AC4F48">
        <w:rPr>
          <w:rFonts w:cstheme="minorHAnsi"/>
        </w:rPr>
        <w:t xml:space="preserve">tříd - </w:t>
      </w:r>
      <w:r w:rsidR="00AC4F48" w:rsidRPr="00D761A2">
        <w:rPr>
          <w:color w:val="7030A0"/>
        </w:rPr>
        <w:t>PŘÍLEŽITOST</w:t>
      </w:r>
      <w:proofErr w:type="gramEnd"/>
    </w:p>
    <w:p w14:paraId="3274E8F3" w14:textId="74DD2F86" w:rsidR="007C2450" w:rsidRDefault="007C2450" w:rsidP="007C2450">
      <w:pPr>
        <w:spacing w:after="0" w:line="240" w:lineRule="auto"/>
        <w:jc w:val="both"/>
        <w:rPr>
          <w:rFonts w:cstheme="minorHAnsi"/>
        </w:rPr>
      </w:pPr>
      <w:r w:rsidRPr="005F0A3D">
        <w:t xml:space="preserve">▪ </w:t>
      </w:r>
      <w:r w:rsidR="00AC4F48">
        <w:t>Pořízení vybavení do dílen a učeben na polytechnické vzdělávání</w:t>
      </w:r>
    </w:p>
    <w:p w14:paraId="4A1982E6" w14:textId="0EA7172D" w:rsidR="007C2450" w:rsidRPr="00B1230F" w:rsidRDefault="007C2450" w:rsidP="007C2450">
      <w:pPr>
        <w:autoSpaceDE w:val="0"/>
        <w:adjustRightInd w:val="0"/>
        <w:spacing w:after="0"/>
        <w:jc w:val="both"/>
        <w:rPr>
          <w:rFonts w:cstheme="minorHAnsi"/>
        </w:rPr>
      </w:pPr>
      <w:r w:rsidRPr="00B1230F">
        <w:rPr>
          <w:rFonts w:cstheme="minorHAnsi"/>
        </w:rPr>
        <w:t xml:space="preserve">▪ </w:t>
      </w:r>
      <w:r w:rsidR="00AC4F48">
        <w:rPr>
          <w:rFonts w:cstheme="minorHAnsi"/>
        </w:rPr>
        <w:t xml:space="preserve">Nákup vybavení pro zajištění podnětného prostředí ve škole a na rozvoj jednotlivých </w:t>
      </w:r>
      <w:proofErr w:type="gramStart"/>
      <w:r w:rsidR="00AC4F48">
        <w:rPr>
          <w:rFonts w:cstheme="minorHAnsi"/>
        </w:rPr>
        <w:t xml:space="preserve">kompetencí - </w:t>
      </w:r>
      <w:r w:rsidR="00AC4F48" w:rsidRPr="00D761A2">
        <w:rPr>
          <w:color w:val="7030A0"/>
        </w:rPr>
        <w:t>PŘÍLEŽITOST</w:t>
      </w:r>
      <w:proofErr w:type="gramEnd"/>
    </w:p>
    <w:p w14:paraId="4FBF9C7A" w14:textId="67D1AEDD" w:rsidR="007C2450" w:rsidRDefault="007C2450" w:rsidP="007C2450">
      <w:pPr>
        <w:autoSpaceDE w:val="0"/>
        <w:adjustRightInd w:val="0"/>
        <w:spacing w:after="0"/>
        <w:jc w:val="both"/>
        <w:rPr>
          <w:rFonts w:cstheme="minorHAnsi"/>
        </w:rPr>
      </w:pPr>
      <w:r w:rsidRPr="00B1230F">
        <w:rPr>
          <w:rFonts w:cstheme="minorHAnsi"/>
        </w:rPr>
        <w:t xml:space="preserve">▪ </w:t>
      </w:r>
      <w:r w:rsidR="00AC4F48">
        <w:rPr>
          <w:rFonts w:cstheme="minorHAnsi"/>
        </w:rPr>
        <w:t>Dovybavení tělocvičen/hřišť</w:t>
      </w:r>
    </w:p>
    <w:p w14:paraId="1A084ACE" w14:textId="77777777" w:rsidR="007C2450" w:rsidRDefault="007C2450" w:rsidP="007C2450">
      <w:pPr>
        <w:spacing w:after="0" w:line="240" w:lineRule="auto"/>
        <w:jc w:val="both"/>
        <w:rPr>
          <w:rFonts w:cstheme="minorHAnsi"/>
        </w:rPr>
      </w:pPr>
    </w:p>
    <w:p w14:paraId="4B2A8F49" w14:textId="77777777" w:rsidR="007C2450" w:rsidRPr="00B6387A" w:rsidRDefault="007C2450" w:rsidP="007C2450">
      <w:pPr>
        <w:ind w:firstLine="708"/>
        <w:rPr>
          <w:i/>
          <w:iCs/>
          <w:color w:val="275317" w:themeColor="accent6" w:themeShade="80"/>
        </w:rPr>
      </w:pPr>
      <w:r w:rsidRPr="00B6387A">
        <w:rPr>
          <w:i/>
          <w:iCs/>
          <w:color w:val="275317" w:themeColor="accent6" w:themeShade="80"/>
        </w:rPr>
        <w:t>Aktivity spolupráce</w:t>
      </w:r>
    </w:p>
    <w:p w14:paraId="76F2D3D9" w14:textId="77777777" w:rsidR="00AC4F48" w:rsidRDefault="00AC4F48" w:rsidP="00AC4F48">
      <w:pPr>
        <w:spacing w:after="0"/>
      </w:pPr>
      <w:r w:rsidRPr="00D74A25">
        <w:t>▪ S</w:t>
      </w:r>
      <w:r w:rsidRPr="00D74A25">
        <w:rPr>
          <w:rFonts w:cstheme="minorHAnsi"/>
        </w:rPr>
        <w:t xml:space="preserve">dílení metodických materiálů, zapůjčení kompenzačních a speciálních </w:t>
      </w:r>
      <w:proofErr w:type="gramStart"/>
      <w:r w:rsidRPr="00D74A25">
        <w:rPr>
          <w:rFonts w:cstheme="minorHAnsi"/>
        </w:rPr>
        <w:t>pomůcek</w:t>
      </w:r>
      <w:r>
        <w:rPr>
          <w:rFonts w:cstheme="minorHAnsi"/>
        </w:rPr>
        <w:t xml:space="preserve"> - </w:t>
      </w:r>
      <w:r w:rsidRPr="00D761A2">
        <w:rPr>
          <w:color w:val="7030A0"/>
        </w:rPr>
        <w:t>PŘÍLEŽITOST</w:t>
      </w:r>
      <w:proofErr w:type="gramEnd"/>
      <w:r>
        <w:rPr>
          <w:rFonts w:cstheme="minorHAnsi"/>
        </w:rPr>
        <w:t xml:space="preserve"> </w:t>
      </w:r>
    </w:p>
    <w:p w14:paraId="76036517" w14:textId="77777777" w:rsidR="00AC4F48" w:rsidRDefault="00AC4F48" w:rsidP="00AC4F48">
      <w:pPr>
        <w:spacing w:after="0"/>
        <w:rPr>
          <w:rFonts w:cstheme="minorHAnsi"/>
        </w:rPr>
      </w:pPr>
      <w:r w:rsidRPr="00F05B65">
        <w:t>▪ H</w:t>
      </w:r>
      <w:r w:rsidRPr="00F05B65">
        <w:rPr>
          <w:rFonts w:cstheme="minorHAnsi"/>
        </w:rPr>
        <w:t>ostování na okolních školách</w:t>
      </w:r>
      <w:r>
        <w:rPr>
          <w:rFonts w:cstheme="minorHAnsi"/>
        </w:rPr>
        <w:t>, sdílení dobré praxe</w:t>
      </w:r>
    </w:p>
    <w:p w14:paraId="3A20CA29" w14:textId="28F52551" w:rsidR="007C2450" w:rsidRPr="00981B53" w:rsidRDefault="007C2450" w:rsidP="007C2450">
      <w:pPr>
        <w:autoSpaceDE w:val="0"/>
        <w:adjustRightInd w:val="0"/>
        <w:jc w:val="both"/>
      </w:pPr>
    </w:p>
    <w:p w14:paraId="14D6B1A3" w14:textId="4F9C3686" w:rsidR="00D45FA7" w:rsidRPr="003C1B5B" w:rsidRDefault="00365679">
      <w:pPr>
        <w:rPr>
          <w:b/>
          <w:bCs/>
        </w:rPr>
      </w:pPr>
      <w:r w:rsidRPr="003C1B5B">
        <w:rPr>
          <w:b/>
          <w:bCs/>
          <w:color w:val="0B769F" w:themeColor="accent4" w:themeShade="BF"/>
        </w:rPr>
        <w:t>Cíl 2.3</w:t>
      </w:r>
      <w:r w:rsidRPr="003C1B5B">
        <w:rPr>
          <w:b/>
          <w:bCs/>
          <w:color w:val="0B769F" w:themeColor="accent4" w:themeShade="BF"/>
        </w:rPr>
        <w:tab/>
        <w:t>Podpora pedagogických, didaktických a manažerských kompetencí pracovníků ve vzdělávání, klima školy</w:t>
      </w:r>
      <w:r w:rsidRPr="003C1B5B">
        <w:rPr>
          <w:b/>
          <w:bCs/>
          <w:color w:val="0B769F" w:themeColor="accent4" w:themeShade="BF"/>
        </w:rPr>
        <w:tab/>
      </w:r>
    </w:p>
    <w:p w14:paraId="1618DB95" w14:textId="77777777" w:rsidR="00365679" w:rsidRPr="00B6387A" w:rsidRDefault="00365679" w:rsidP="00365679">
      <w:pPr>
        <w:ind w:firstLine="708"/>
        <w:rPr>
          <w:i/>
          <w:iCs/>
        </w:rPr>
      </w:pPr>
      <w:r w:rsidRPr="00B6387A">
        <w:rPr>
          <w:i/>
          <w:iCs/>
          <w:color w:val="275317" w:themeColor="accent6" w:themeShade="80"/>
        </w:rPr>
        <w:t>Aktivity škol a jednotlivých aktérů</w:t>
      </w:r>
    </w:p>
    <w:p w14:paraId="52ACA284" w14:textId="292FA0B7" w:rsidR="00365679" w:rsidRPr="000843CF" w:rsidRDefault="00365679" w:rsidP="00365679">
      <w:pPr>
        <w:autoSpaceDE w:val="0"/>
        <w:adjustRightInd w:val="0"/>
        <w:spacing w:after="0"/>
        <w:jc w:val="both"/>
        <w:rPr>
          <w:color w:val="7030A0"/>
        </w:rPr>
      </w:pPr>
      <w:r w:rsidRPr="000843CF">
        <w:t xml:space="preserve">▪ </w:t>
      </w:r>
      <w:r w:rsidR="000843CF" w:rsidRPr="000843CF">
        <w:rPr>
          <w:rFonts w:cstheme="minorHAnsi"/>
        </w:rPr>
        <w:t xml:space="preserve">Zajištění odborného vzdělávání pedagogů v oblasti vzdělávání žáků se SVP </w:t>
      </w:r>
      <w:r w:rsidR="00026130">
        <w:rPr>
          <w:rFonts w:cstheme="minorHAnsi"/>
        </w:rPr>
        <w:t>(práce s agresivními žáky, šikana atd.)</w:t>
      </w:r>
      <w:r w:rsidR="00C31B47">
        <w:rPr>
          <w:rFonts w:cstheme="minorHAnsi"/>
        </w:rPr>
        <w:t>, v oblasti krizové intervence</w:t>
      </w:r>
      <w:r w:rsidR="00026130">
        <w:rPr>
          <w:rFonts w:cstheme="minorHAnsi"/>
        </w:rPr>
        <w:t xml:space="preserve"> </w:t>
      </w:r>
      <w:r w:rsidR="000843CF">
        <w:rPr>
          <w:rFonts w:cstheme="minorHAnsi"/>
        </w:rPr>
        <w:t xml:space="preserve">– </w:t>
      </w:r>
      <w:r w:rsidR="000843CF" w:rsidRPr="00D761A2">
        <w:rPr>
          <w:color w:val="7030A0"/>
        </w:rPr>
        <w:t>PŘÍLEŽITOST</w:t>
      </w:r>
    </w:p>
    <w:p w14:paraId="43E3956B" w14:textId="434993F1" w:rsidR="00365679" w:rsidRDefault="00365679" w:rsidP="00365679">
      <w:pPr>
        <w:autoSpaceDE w:val="0"/>
        <w:adjustRightInd w:val="0"/>
        <w:spacing w:after="0"/>
        <w:jc w:val="both"/>
        <w:rPr>
          <w:color w:val="7030A0"/>
        </w:rPr>
      </w:pPr>
      <w:r w:rsidRPr="005F0A3D">
        <w:rPr>
          <w:rFonts w:cstheme="minorHAnsi"/>
        </w:rPr>
        <w:t>▪</w:t>
      </w:r>
      <w:r>
        <w:rPr>
          <w:rFonts w:cstheme="minorHAnsi"/>
        </w:rPr>
        <w:t xml:space="preserve"> </w:t>
      </w:r>
      <w:r w:rsidR="000843CF">
        <w:rPr>
          <w:rFonts w:cstheme="minorHAnsi"/>
        </w:rPr>
        <w:t>Podpora polytechnického vzdělávání</w:t>
      </w:r>
      <w:r w:rsidR="00026130">
        <w:rPr>
          <w:rFonts w:cstheme="minorHAnsi"/>
        </w:rPr>
        <w:t>, řemesla do škol</w:t>
      </w:r>
    </w:p>
    <w:p w14:paraId="0CE80031" w14:textId="5CAC62AA" w:rsidR="00365679" w:rsidRDefault="00365679" w:rsidP="00365679">
      <w:pPr>
        <w:autoSpaceDE w:val="0"/>
        <w:adjustRightInd w:val="0"/>
        <w:spacing w:after="0"/>
        <w:jc w:val="both"/>
        <w:rPr>
          <w:rFonts w:cstheme="minorHAnsi"/>
          <w:sz w:val="21"/>
          <w:szCs w:val="21"/>
        </w:rPr>
      </w:pPr>
      <w:r w:rsidRPr="00B1230F">
        <w:rPr>
          <w:rFonts w:cstheme="minorHAnsi"/>
        </w:rPr>
        <w:lastRenderedPageBreak/>
        <w:t>▪</w:t>
      </w:r>
      <w:r w:rsidR="00C31B47">
        <w:rPr>
          <w:rFonts w:cstheme="minorHAnsi"/>
        </w:rPr>
        <w:t xml:space="preserve"> </w:t>
      </w:r>
      <w:r w:rsidR="000843CF">
        <w:rPr>
          <w:rFonts w:cstheme="minorHAnsi"/>
        </w:rPr>
        <w:t>P</w:t>
      </w:r>
      <w:r w:rsidR="000843CF">
        <w:rPr>
          <w:rFonts w:cstheme="minorHAnsi"/>
          <w:sz w:val="21"/>
          <w:szCs w:val="21"/>
        </w:rPr>
        <w:t>odpora odborného i osobního rozvoje pracovníků ve vzdělávání, zajištění vzdělávacích a motivačních aktivit</w:t>
      </w:r>
      <w:r w:rsidR="00C31B47">
        <w:rPr>
          <w:rFonts w:cstheme="minorHAnsi"/>
          <w:sz w:val="21"/>
          <w:szCs w:val="21"/>
        </w:rPr>
        <w:t xml:space="preserve"> </w:t>
      </w:r>
      <w:r w:rsidR="00C31B47">
        <w:rPr>
          <w:rFonts w:cstheme="minorHAnsi"/>
        </w:rPr>
        <w:t xml:space="preserve">– </w:t>
      </w:r>
      <w:r w:rsidR="00C31B47" w:rsidRPr="00D761A2">
        <w:rPr>
          <w:color w:val="7030A0"/>
        </w:rPr>
        <w:t>PŘÍLEŽITOST</w:t>
      </w:r>
    </w:p>
    <w:p w14:paraId="43DEA260" w14:textId="5256473D" w:rsidR="00D5084D" w:rsidRPr="00A257A2" w:rsidRDefault="00D5084D" w:rsidP="00B15B9F">
      <w:pPr>
        <w:autoSpaceDE w:val="0"/>
        <w:adjustRightInd w:val="0"/>
        <w:spacing w:after="0"/>
        <w:jc w:val="both"/>
        <w:rPr>
          <w:rFonts w:cstheme="minorHAnsi"/>
        </w:rPr>
      </w:pPr>
      <w:r w:rsidRPr="00A257A2">
        <w:rPr>
          <w:rFonts w:cstheme="minorHAnsi"/>
        </w:rPr>
        <w:t>▪ Vzdělávání pedagogů pro rozvoj klíčových a dalších gramotností</w:t>
      </w:r>
      <w:r w:rsidR="00026130" w:rsidRPr="00A257A2">
        <w:rPr>
          <w:rFonts w:cstheme="minorHAnsi"/>
        </w:rPr>
        <w:t xml:space="preserve"> u žáků</w:t>
      </w:r>
      <w:r w:rsidRPr="00A257A2">
        <w:rPr>
          <w:rFonts w:cstheme="minorHAnsi"/>
        </w:rPr>
        <w:t xml:space="preserve"> </w:t>
      </w:r>
      <w:r w:rsidR="00026130" w:rsidRPr="00A257A2">
        <w:rPr>
          <w:rFonts w:cstheme="minorHAnsi"/>
        </w:rPr>
        <w:t>(čtenářská, pisatelská, matematická, finanční či digitální gramotnost, podpora rozvoje kreativity a iniciativy u žáků a dalších dovedností)</w:t>
      </w:r>
      <w:r w:rsidR="00C31B47" w:rsidRPr="00A257A2">
        <w:rPr>
          <w:rFonts w:cstheme="minorHAnsi"/>
        </w:rPr>
        <w:t xml:space="preserve"> – </w:t>
      </w:r>
      <w:r w:rsidR="00C31B47" w:rsidRPr="00A257A2">
        <w:rPr>
          <w:color w:val="7030A0"/>
        </w:rPr>
        <w:t>PŘÍLEŽITOST</w:t>
      </w:r>
    </w:p>
    <w:p w14:paraId="3B5C14DE" w14:textId="73BDF6AC" w:rsidR="00365679" w:rsidRPr="00A257A2" w:rsidRDefault="00365679" w:rsidP="00365679">
      <w:pPr>
        <w:autoSpaceDE w:val="0"/>
        <w:adjustRightInd w:val="0"/>
        <w:spacing w:after="0"/>
        <w:jc w:val="both"/>
        <w:rPr>
          <w:color w:val="7030A0"/>
        </w:rPr>
      </w:pPr>
      <w:r w:rsidRPr="00A257A2">
        <w:t xml:space="preserve">▪ </w:t>
      </w:r>
      <w:r w:rsidR="000843CF" w:rsidRPr="00A257A2">
        <w:t>P</w:t>
      </w:r>
      <w:r w:rsidR="000843CF" w:rsidRPr="00A257A2">
        <w:rPr>
          <w:rFonts w:cstheme="minorHAnsi"/>
        </w:rPr>
        <w:t>odpora moderních didaktických a digitálních kompetencí pracovníků ve vzdělávání</w:t>
      </w:r>
    </w:p>
    <w:p w14:paraId="569963E9" w14:textId="329B87AE" w:rsidR="00365679" w:rsidRPr="00A257A2" w:rsidRDefault="00365679" w:rsidP="00365679">
      <w:pPr>
        <w:autoSpaceDE w:val="0"/>
        <w:adjustRightInd w:val="0"/>
        <w:spacing w:after="0"/>
        <w:jc w:val="both"/>
      </w:pPr>
      <w:r w:rsidRPr="00A257A2">
        <w:rPr>
          <w:rFonts w:cstheme="minorHAnsi"/>
        </w:rPr>
        <w:t xml:space="preserve">▪ </w:t>
      </w:r>
      <w:r w:rsidR="00D5084D" w:rsidRPr="00A257A2">
        <w:rPr>
          <w:rFonts w:cstheme="minorHAnsi"/>
          <w:bCs/>
        </w:rPr>
        <w:t xml:space="preserve">Vzdělávání pedagogů pro práci s nadanými a mimořádně nadanými dětmi/žáky </w:t>
      </w:r>
      <w:r w:rsidR="00D5084D" w:rsidRPr="00A257A2">
        <w:rPr>
          <w:rFonts w:cstheme="minorHAnsi"/>
        </w:rPr>
        <w:t xml:space="preserve">– </w:t>
      </w:r>
      <w:r w:rsidR="00D5084D" w:rsidRPr="00A257A2">
        <w:rPr>
          <w:color w:val="7030A0"/>
        </w:rPr>
        <w:t>PŘÍLEŽITOST</w:t>
      </w:r>
    </w:p>
    <w:p w14:paraId="559AC4A0" w14:textId="0FFEF414" w:rsidR="00365679" w:rsidRPr="00A257A2" w:rsidRDefault="00365679" w:rsidP="00365679">
      <w:pPr>
        <w:spacing w:after="0" w:line="240" w:lineRule="auto"/>
        <w:jc w:val="both"/>
        <w:rPr>
          <w:rFonts w:cstheme="minorHAnsi"/>
        </w:rPr>
      </w:pPr>
      <w:r w:rsidRPr="00A257A2">
        <w:t xml:space="preserve">▪ </w:t>
      </w:r>
      <w:r w:rsidR="00026130" w:rsidRPr="00A257A2">
        <w:t xml:space="preserve">Podpora zdravého životního stylu v ZŠ, </w:t>
      </w:r>
      <w:proofErr w:type="spellStart"/>
      <w:r w:rsidR="00026130" w:rsidRPr="00A257A2">
        <w:t>wellbeing</w:t>
      </w:r>
      <w:proofErr w:type="spellEnd"/>
      <w:r w:rsidR="00026130" w:rsidRPr="00A257A2">
        <w:t>, prevence syndromu vyhoření</w:t>
      </w:r>
      <w:r w:rsidR="00B15B9F" w:rsidRPr="00A257A2">
        <w:t xml:space="preserve">, dobré klima ve škole </w:t>
      </w:r>
      <w:r w:rsidR="00026130" w:rsidRPr="00A257A2">
        <w:rPr>
          <w:rFonts w:cstheme="minorHAnsi"/>
        </w:rPr>
        <w:t xml:space="preserve">– </w:t>
      </w:r>
      <w:r w:rsidR="00026130" w:rsidRPr="00A257A2">
        <w:rPr>
          <w:color w:val="7030A0"/>
        </w:rPr>
        <w:t>PŘÍLEŽITOST</w:t>
      </w:r>
    </w:p>
    <w:p w14:paraId="2D7605F1" w14:textId="67823C8B" w:rsidR="00365679" w:rsidRPr="00A257A2" w:rsidRDefault="00365679" w:rsidP="00365679">
      <w:pPr>
        <w:autoSpaceDE w:val="0"/>
        <w:adjustRightInd w:val="0"/>
        <w:spacing w:after="0"/>
        <w:jc w:val="both"/>
        <w:rPr>
          <w:rFonts w:cstheme="minorHAnsi"/>
        </w:rPr>
      </w:pPr>
      <w:r w:rsidRPr="00A257A2">
        <w:rPr>
          <w:rFonts w:cstheme="minorHAnsi"/>
        </w:rPr>
        <w:t xml:space="preserve">▪ </w:t>
      </w:r>
      <w:r w:rsidR="00026130" w:rsidRPr="00A257A2">
        <w:rPr>
          <w:rFonts w:cstheme="minorHAnsi"/>
        </w:rPr>
        <w:t xml:space="preserve">Možnost využívat personálních pozic školní asistent, asistent pedagoga, školní psycholog atd. – </w:t>
      </w:r>
      <w:r w:rsidR="00026130" w:rsidRPr="00A257A2">
        <w:rPr>
          <w:color w:val="7030A0"/>
        </w:rPr>
        <w:t>PŘÍLEŽITOST</w:t>
      </w:r>
    </w:p>
    <w:p w14:paraId="08124FE9" w14:textId="44C2F0D0" w:rsidR="000843CF" w:rsidRPr="00A257A2" w:rsidRDefault="000843CF" w:rsidP="00B15B9F">
      <w:pPr>
        <w:autoSpaceDE w:val="0"/>
        <w:adjustRightInd w:val="0"/>
        <w:spacing w:after="0"/>
        <w:jc w:val="both"/>
        <w:rPr>
          <w:rFonts w:cstheme="minorHAnsi"/>
        </w:rPr>
      </w:pPr>
      <w:r w:rsidRPr="00A257A2">
        <w:rPr>
          <w:rFonts w:cstheme="minorHAnsi"/>
        </w:rPr>
        <w:t xml:space="preserve">▪ </w:t>
      </w:r>
      <w:r w:rsidR="00026130" w:rsidRPr="00A257A2">
        <w:t xml:space="preserve">Pořádání akcí, které usnadní přechod žáků na další stupeň vzdělávání či na jinou </w:t>
      </w:r>
      <w:proofErr w:type="gramStart"/>
      <w:r w:rsidR="00026130" w:rsidRPr="00A257A2">
        <w:t>školu</w:t>
      </w:r>
      <w:r w:rsidR="00B15B9F" w:rsidRPr="00A257A2">
        <w:t xml:space="preserve"> </w:t>
      </w:r>
      <w:r w:rsidR="00B15B9F" w:rsidRPr="00A257A2">
        <w:rPr>
          <w:rFonts w:cstheme="minorHAnsi"/>
        </w:rPr>
        <w:t>-</w:t>
      </w:r>
      <w:r w:rsidR="00B15B9F" w:rsidRPr="00A257A2">
        <w:rPr>
          <w:color w:val="7030A0"/>
        </w:rPr>
        <w:t xml:space="preserve"> PŘÍLEŽITOST</w:t>
      </w:r>
      <w:proofErr w:type="gramEnd"/>
    </w:p>
    <w:p w14:paraId="575FB120" w14:textId="32277F89" w:rsidR="000843CF" w:rsidRPr="00A257A2" w:rsidRDefault="000843CF" w:rsidP="00B15B9F">
      <w:pPr>
        <w:autoSpaceDE w:val="0"/>
        <w:adjustRightInd w:val="0"/>
        <w:spacing w:after="0"/>
        <w:jc w:val="both"/>
        <w:rPr>
          <w:rFonts w:cstheme="minorHAnsi"/>
        </w:rPr>
      </w:pPr>
      <w:r w:rsidRPr="00A257A2">
        <w:rPr>
          <w:rFonts w:cstheme="minorHAnsi"/>
        </w:rPr>
        <w:t xml:space="preserve">▪ </w:t>
      </w:r>
      <w:r w:rsidR="00B15B9F" w:rsidRPr="00A257A2">
        <w:rPr>
          <w:rFonts w:cstheme="minorHAnsi"/>
        </w:rPr>
        <w:t>S</w:t>
      </w:r>
      <w:r w:rsidRPr="00A257A2">
        <w:rPr>
          <w:rFonts w:cstheme="minorHAnsi"/>
        </w:rPr>
        <w:t>polupráce s VŠ ohledně přípravy budoucích pedagogů</w:t>
      </w:r>
    </w:p>
    <w:p w14:paraId="5D841486" w14:textId="56CFACE5" w:rsidR="000843CF" w:rsidRPr="00A257A2" w:rsidRDefault="000843CF" w:rsidP="00B15B9F">
      <w:pPr>
        <w:autoSpaceDE w:val="0"/>
        <w:adjustRightInd w:val="0"/>
        <w:spacing w:after="0"/>
        <w:jc w:val="both"/>
        <w:rPr>
          <w:rFonts w:ascii="Calibri" w:hAnsi="Calibri" w:cs="Calibri"/>
        </w:rPr>
      </w:pPr>
      <w:r w:rsidRPr="00A257A2">
        <w:rPr>
          <w:rFonts w:cstheme="minorHAnsi"/>
        </w:rPr>
        <w:t xml:space="preserve">▪ </w:t>
      </w:r>
      <w:r w:rsidR="00C31B47" w:rsidRPr="00A257A2">
        <w:rPr>
          <w:rFonts w:cstheme="minorHAnsi"/>
        </w:rPr>
        <w:t xml:space="preserve">Diagnostika žáků, zajištění pozice kariérového poradce na </w:t>
      </w:r>
      <w:proofErr w:type="gramStart"/>
      <w:r w:rsidR="00C31B47" w:rsidRPr="00A257A2">
        <w:rPr>
          <w:rFonts w:cstheme="minorHAnsi"/>
        </w:rPr>
        <w:t>školách -</w:t>
      </w:r>
      <w:r w:rsidR="00C31B47" w:rsidRPr="00A257A2">
        <w:rPr>
          <w:color w:val="7030A0"/>
        </w:rPr>
        <w:t xml:space="preserve"> PŘÍLEŽITOST</w:t>
      </w:r>
      <w:proofErr w:type="gramEnd"/>
    </w:p>
    <w:p w14:paraId="34DD2A3F" w14:textId="7CE82D23" w:rsidR="000843CF" w:rsidRPr="00A257A2" w:rsidRDefault="000843CF" w:rsidP="00B15B9F">
      <w:pPr>
        <w:autoSpaceDE w:val="0"/>
        <w:adjustRightInd w:val="0"/>
        <w:spacing w:after="0"/>
        <w:jc w:val="both"/>
        <w:rPr>
          <w:rFonts w:cstheme="minorHAnsi"/>
        </w:rPr>
      </w:pPr>
      <w:r w:rsidRPr="00A257A2">
        <w:rPr>
          <w:rFonts w:cstheme="minorHAnsi"/>
        </w:rPr>
        <w:t xml:space="preserve">▪ </w:t>
      </w:r>
      <w:r w:rsidR="00B15B9F" w:rsidRPr="00A257A2">
        <w:rPr>
          <w:rFonts w:cstheme="minorHAnsi"/>
        </w:rPr>
        <w:t>S</w:t>
      </w:r>
      <w:r w:rsidRPr="00A257A2">
        <w:rPr>
          <w:rFonts w:cstheme="minorHAnsi"/>
        </w:rPr>
        <w:t>nížení administrativní zátěže</w:t>
      </w:r>
      <w:r w:rsidR="00C31B47" w:rsidRPr="00A257A2">
        <w:rPr>
          <w:rFonts w:cstheme="minorHAnsi"/>
        </w:rPr>
        <w:t xml:space="preserve"> pedagogů a vedení škol</w:t>
      </w:r>
    </w:p>
    <w:p w14:paraId="0A5EA11C" w14:textId="09225496" w:rsidR="00B15B9F" w:rsidRPr="00A257A2" w:rsidRDefault="00B15B9F" w:rsidP="003C1B5B">
      <w:pPr>
        <w:spacing w:after="0"/>
        <w:rPr>
          <w:color w:val="7030A0"/>
        </w:rPr>
      </w:pPr>
      <w:r w:rsidRPr="00A257A2">
        <w:rPr>
          <w:rFonts w:cstheme="minorHAnsi"/>
        </w:rPr>
        <w:t xml:space="preserve">▪ Nabídka doučování, nejen pro děti se SVP, doučování pro příjímací řízení </w:t>
      </w:r>
      <w:r w:rsidR="003C1B5B" w:rsidRPr="00A257A2">
        <w:rPr>
          <w:rFonts w:cstheme="minorHAnsi"/>
        </w:rPr>
        <w:t>–</w:t>
      </w:r>
      <w:r w:rsidRPr="00A257A2">
        <w:rPr>
          <w:rFonts w:cstheme="minorHAnsi"/>
        </w:rPr>
        <w:t xml:space="preserve"> </w:t>
      </w:r>
      <w:r w:rsidRPr="00A257A2">
        <w:rPr>
          <w:color w:val="7030A0"/>
        </w:rPr>
        <w:t>PŘÍLEŽITOST</w:t>
      </w:r>
    </w:p>
    <w:p w14:paraId="57DC5348" w14:textId="2BD64B71" w:rsidR="003C1B5B" w:rsidRPr="00A257A2" w:rsidRDefault="003C1B5B" w:rsidP="002C11E7">
      <w:pPr>
        <w:spacing w:after="0"/>
        <w:rPr>
          <w:rFonts w:cstheme="minorHAnsi"/>
        </w:rPr>
      </w:pPr>
      <w:r w:rsidRPr="00A257A2">
        <w:rPr>
          <w:rFonts w:cstheme="minorHAnsi"/>
        </w:rPr>
        <w:t>▪ Zajištění rodilých mluvčích pro podporu výuky cizích jazyků</w:t>
      </w:r>
    </w:p>
    <w:p w14:paraId="216FD090" w14:textId="753376FE" w:rsidR="002C11E7" w:rsidRPr="00A257A2" w:rsidRDefault="002C11E7" w:rsidP="00A257A2">
      <w:pPr>
        <w:spacing w:after="0"/>
        <w:rPr>
          <w:rFonts w:cstheme="minorHAnsi"/>
        </w:rPr>
      </w:pPr>
      <w:r w:rsidRPr="00A257A2">
        <w:rPr>
          <w:rFonts w:cstheme="minorHAnsi"/>
        </w:rPr>
        <w:t>▪ Podpora pohybových aktivit</w:t>
      </w:r>
    </w:p>
    <w:p w14:paraId="010CE552" w14:textId="2DA6955E" w:rsidR="00A257A2" w:rsidRDefault="00A257A2" w:rsidP="00E90348">
      <w:pPr>
        <w:spacing w:after="0"/>
        <w:rPr>
          <w:color w:val="7030A0"/>
        </w:rPr>
      </w:pPr>
      <w:r w:rsidRPr="00A257A2">
        <w:rPr>
          <w:rFonts w:cstheme="minorHAnsi"/>
        </w:rPr>
        <w:t xml:space="preserve">▪ První pomoc – </w:t>
      </w:r>
      <w:r w:rsidRPr="00A257A2">
        <w:rPr>
          <w:color w:val="7030A0"/>
        </w:rPr>
        <w:t>PŘÍLEŽITOST</w:t>
      </w:r>
    </w:p>
    <w:p w14:paraId="15BA8397" w14:textId="5E1BBF11" w:rsidR="00E90348" w:rsidRDefault="00E90348" w:rsidP="006B2174">
      <w:pPr>
        <w:spacing w:after="0"/>
        <w:rPr>
          <w:rFonts w:cstheme="minorHAnsi"/>
        </w:rPr>
      </w:pPr>
      <w:r w:rsidRPr="00A257A2">
        <w:rPr>
          <w:rFonts w:cstheme="minorHAnsi"/>
        </w:rPr>
        <w:t>▪</w:t>
      </w:r>
      <w:r>
        <w:rPr>
          <w:rFonts w:cstheme="minorHAnsi"/>
        </w:rPr>
        <w:t xml:space="preserve"> AI</w:t>
      </w:r>
    </w:p>
    <w:p w14:paraId="5780FDD7" w14:textId="77777777" w:rsidR="006B2174" w:rsidRDefault="006B2174" w:rsidP="002E200B">
      <w:pPr>
        <w:spacing w:after="0" w:line="276" w:lineRule="auto"/>
        <w:rPr>
          <w:color w:val="7030A0"/>
        </w:rPr>
      </w:pPr>
      <w:r w:rsidRPr="006B2174">
        <w:t>▪ K</w:t>
      </w:r>
      <w:r w:rsidRPr="006B2174">
        <w:rPr>
          <w:rFonts w:cstheme="minorHAnsi"/>
          <w:bCs/>
        </w:rPr>
        <w:t xml:space="preserve">urzy zdravého, dietního stravování pro personál školních jídelen </w:t>
      </w:r>
      <w:r w:rsidRPr="006B2174">
        <w:rPr>
          <w:rFonts w:cstheme="minorHAnsi"/>
        </w:rPr>
        <w:t xml:space="preserve">– </w:t>
      </w:r>
      <w:r w:rsidRPr="006B2174">
        <w:rPr>
          <w:color w:val="7030A0"/>
        </w:rPr>
        <w:t>P</w:t>
      </w:r>
      <w:r w:rsidRPr="00D761A2">
        <w:rPr>
          <w:color w:val="7030A0"/>
        </w:rPr>
        <w:t>ŘÍLEŽITOST</w:t>
      </w:r>
    </w:p>
    <w:p w14:paraId="4F3DA5EE" w14:textId="7FA80B25" w:rsidR="002E200B" w:rsidRDefault="002E200B" w:rsidP="002E200B">
      <w:pPr>
        <w:spacing w:after="0"/>
        <w:rPr>
          <w:rFonts w:cstheme="minorHAnsi"/>
          <w:sz w:val="21"/>
          <w:szCs w:val="21"/>
        </w:rPr>
      </w:pPr>
      <w:r w:rsidRPr="00D74A25">
        <w:t>▪</w:t>
      </w:r>
      <w:r>
        <w:t xml:space="preserve"> </w:t>
      </w:r>
      <w:r>
        <w:rPr>
          <w:rFonts w:cstheme="minorHAnsi"/>
          <w:sz w:val="21"/>
          <w:szCs w:val="21"/>
        </w:rPr>
        <w:t xml:space="preserve">Bezpečnost a obrana </w:t>
      </w:r>
      <w:r w:rsidRPr="006B2174">
        <w:rPr>
          <w:rFonts w:cstheme="minorHAnsi"/>
        </w:rPr>
        <w:t xml:space="preserve">– </w:t>
      </w:r>
      <w:r w:rsidRPr="006B2174">
        <w:rPr>
          <w:color w:val="7030A0"/>
        </w:rPr>
        <w:t>P</w:t>
      </w:r>
      <w:r w:rsidRPr="00D761A2">
        <w:rPr>
          <w:color w:val="7030A0"/>
        </w:rPr>
        <w:t>ŘÍLEŽITOST</w:t>
      </w:r>
    </w:p>
    <w:p w14:paraId="734F9615" w14:textId="77777777" w:rsidR="002E200B" w:rsidRPr="0045129D" w:rsidRDefault="002E200B" w:rsidP="006B2174">
      <w:pPr>
        <w:spacing w:line="276" w:lineRule="auto"/>
        <w:rPr>
          <w:rFonts w:cstheme="minorHAnsi"/>
          <w:bCs/>
          <w:sz w:val="21"/>
          <w:szCs w:val="21"/>
        </w:rPr>
      </w:pPr>
    </w:p>
    <w:p w14:paraId="4FF72631" w14:textId="77777777" w:rsidR="006B2174" w:rsidRPr="00A257A2" w:rsidRDefault="006B2174" w:rsidP="00B15B9F">
      <w:pPr>
        <w:rPr>
          <w:i/>
          <w:iCs/>
          <w:color w:val="275317" w:themeColor="accent6" w:themeShade="80"/>
        </w:rPr>
      </w:pPr>
    </w:p>
    <w:p w14:paraId="3B3CE5F3" w14:textId="078EBFBE" w:rsidR="00365679" w:rsidRPr="00C31B47" w:rsidRDefault="00365679" w:rsidP="00365679">
      <w:pPr>
        <w:ind w:firstLine="708"/>
        <w:rPr>
          <w:i/>
          <w:iCs/>
          <w:color w:val="275317" w:themeColor="accent6" w:themeShade="80"/>
        </w:rPr>
      </w:pPr>
      <w:r w:rsidRPr="00C31B47">
        <w:rPr>
          <w:i/>
          <w:iCs/>
          <w:color w:val="275317" w:themeColor="accent6" w:themeShade="80"/>
        </w:rPr>
        <w:t>Aktivity spolupráce</w:t>
      </w:r>
    </w:p>
    <w:p w14:paraId="2A4E7964" w14:textId="59876B6E" w:rsidR="00365679" w:rsidRPr="00C31B47" w:rsidRDefault="00365679" w:rsidP="00365679">
      <w:pPr>
        <w:spacing w:after="0"/>
      </w:pPr>
      <w:r w:rsidRPr="00C31B47">
        <w:t xml:space="preserve">▪ </w:t>
      </w:r>
      <w:r w:rsidR="00D5084D" w:rsidRPr="00C31B47">
        <w:rPr>
          <w:rFonts w:cstheme="minorHAnsi"/>
        </w:rPr>
        <w:t xml:space="preserve">zdůraznit praktickou přípravu studentů na VŠ </w:t>
      </w:r>
      <w:r w:rsidR="00D5084D" w:rsidRPr="00C31B47">
        <w:rPr>
          <w:rFonts w:cstheme="minorHAnsi"/>
          <w:bCs/>
        </w:rPr>
        <w:t>(teorie x praxe)</w:t>
      </w:r>
    </w:p>
    <w:p w14:paraId="1F93AA33" w14:textId="21CF09B5" w:rsidR="00365679" w:rsidRPr="00C31B47" w:rsidRDefault="00365679" w:rsidP="00365679">
      <w:pPr>
        <w:spacing w:after="0"/>
        <w:rPr>
          <w:rFonts w:cstheme="minorHAnsi"/>
        </w:rPr>
      </w:pPr>
      <w:r w:rsidRPr="00C31B47">
        <w:t xml:space="preserve">▪ </w:t>
      </w:r>
      <w:r w:rsidR="00D5084D" w:rsidRPr="00C31B47">
        <w:rPr>
          <w:rFonts w:cstheme="minorHAnsi"/>
          <w:bCs/>
        </w:rPr>
        <w:t xml:space="preserve">Sdílení dobré praxe (pedagogů i asistentů), sdílení materiálů, příprav a pomůcek v rámci školy, sdílení zkušeností pedagogů a ředitelů MŠ (ŠD) </w:t>
      </w:r>
      <w:r w:rsidR="00D5084D" w:rsidRPr="00C31B47">
        <w:rPr>
          <w:rFonts w:cstheme="minorHAnsi"/>
        </w:rPr>
        <w:t xml:space="preserve">– </w:t>
      </w:r>
      <w:r w:rsidR="00D5084D" w:rsidRPr="00C31B47">
        <w:rPr>
          <w:color w:val="7030A0"/>
        </w:rPr>
        <w:t>PŘÍLEŽITOST</w:t>
      </w:r>
    </w:p>
    <w:p w14:paraId="6EB02428" w14:textId="1346B6FD" w:rsidR="000843CF" w:rsidRPr="00C31B47" w:rsidRDefault="00365679" w:rsidP="00B15B9F">
      <w:pPr>
        <w:autoSpaceDE w:val="0"/>
        <w:adjustRightInd w:val="0"/>
        <w:spacing w:after="0"/>
        <w:jc w:val="both"/>
        <w:rPr>
          <w:rFonts w:cstheme="minorHAnsi"/>
        </w:rPr>
      </w:pPr>
      <w:r w:rsidRPr="00C31B47">
        <w:rPr>
          <w:rFonts w:cstheme="minorHAnsi"/>
        </w:rPr>
        <w:t xml:space="preserve">▪ </w:t>
      </w:r>
      <w:r w:rsidR="00D5084D" w:rsidRPr="00C31B47">
        <w:rPr>
          <w:rFonts w:cstheme="minorHAnsi"/>
        </w:rPr>
        <w:t>Spolupráce s ostatními aktéry vzdělávání (muzea, knihovny, Chaloupky apod.)</w:t>
      </w:r>
    </w:p>
    <w:p w14:paraId="1728B43C" w14:textId="6DBDE15F" w:rsidR="00D5084D" w:rsidRPr="00C31B47" w:rsidRDefault="00D5084D" w:rsidP="00B15B9F">
      <w:pPr>
        <w:autoSpaceDE w:val="0"/>
        <w:adjustRightInd w:val="0"/>
        <w:spacing w:after="0"/>
        <w:jc w:val="both"/>
        <w:rPr>
          <w:color w:val="7030A0"/>
        </w:rPr>
      </w:pPr>
      <w:r w:rsidRPr="00C31B47">
        <w:rPr>
          <w:rFonts w:cstheme="minorHAnsi"/>
        </w:rPr>
        <w:t xml:space="preserve">▪ Spolupráce s poradenskými školskými zařízeními – </w:t>
      </w:r>
      <w:r w:rsidRPr="00C31B47">
        <w:rPr>
          <w:color w:val="7030A0"/>
        </w:rPr>
        <w:t>PŘÍLEŽITOST</w:t>
      </w:r>
    </w:p>
    <w:p w14:paraId="2363A6FE" w14:textId="7609E845" w:rsidR="00026130" w:rsidRPr="00C31B47" w:rsidRDefault="00026130" w:rsidP="00B15B9F">
      <w:pPr>
        <w:spacing w:after="0" w:line="276" w:lineRule="auto"/>
        <w:rPr>
          <w:color w:val="7030A0"/>
        </w:rPr>
      </w:pPr>
      <w:r w:rsidRPr="00C31B47">
        <w:rPr>
          <w:rFonts w:cstheme="minorHAnsi"/>
        </w:rPr>
        <w:t xml:space="preserve">▪ Snížení administrativní zátěže škol a podpora poradenského servisu – </w:t>
      </w:r>
      <w:r w:rsidRPr="00C31B47">
        <w:rPr>
          <w:color w:val="7030A0"/>
        </w:rPr>
        <w:t>PŘÍLEŽITOST</w:t>
      </w:r>
    </w:p>
    <w:p w14:paraId="14D176F4" w14:textId="1D8EB076" w:rsidR="00CB5DC8" w:rsidRDefault="00CB5DC8" w:rsidP="00B15B9F">
      <w:pPr>
        <w:spacing w:after="0" w:line="276" w:lineRule="auto"/>
        <w:rPr>
          <w:color w:val="7030A0"/>
        </w:rPr>
      </w:pPr>
      <w:r w:rsidRPr="00C31B47">
        <w:rPr>
          <w:rFonts w:cstheme="minorHAnsi"/>
        </w:rPr>
        <w:t>▪ O</w:t>
      </w:r>
      <w:r w:rsidRPr="00C31B47">
        <w:t>rganizace akci, setkání či exkurzy za účelem výměny zkušeností pro pedagogy (žáky a rodiče), na kterých budou účastníkům poskytnuty potřebné informace a podpora vedoucí k úspěšnému přechodu žáků na další stupeň vzdělávání či na jinou školu</w:t>
      </w:r>
      <w:r w:rsidR="00C31B47">
        <w:t xml:space="preserve"> </w:t>
      </w:r>
      <w:r w:rsidR="00C31B47">
        <w:rPr>
          <w:rFonts w:cstheme="minorHAnsi"/>
        </w:rPr>
        <w:t xml:space="preserve">– </w:t>
      </w:r>
      <w:r w:rsidR="00C31B47" w:rsidRPr="00D761A2">
        <w:rPr>
          <w:color w:val="7030A0"/>
        </w:rPr>
        <w:t>PŘÍLEŽITOST</w:t>
      </w:r>
    </w:p>
    <w:p w14:paraId="2127B9A6" w14:textId="77777777" w:rsidR="00A36CB7" w:rsidRDefault="00A36CB7" w:rsidP="00A36CB7">
      <w:pPr>
        <w:autoSpaceDE w:val="0"/>
        <w:adjustRightInd w:val="0"/>
        <w:spacing w:after="0"/>
        <w:jc w:val="both"/>
        <w:rPr>
          <w:color w:val="7030A0"/>
        </w:rPr>
      </w:pPr>
      <w:r w:rsidRPr="00D74A25">
        <w:t>▪</w:t>
      </w:r>
      <w:r>
        <w:t xml:space="preserve"> Podpora aktivit spolupráce MŠ a ZŠ, MŠ a SPC (jak z hlediska legislativního, tak z hlediska dalšího vývoje a rozvoje dětí) </w:t>
      </w:r>
      <w:r w:rsidRPr="006B2174">
        <w:rPr>
          <w:rFonts w:cstheme="minorHAnsi"/>
        </w:rPr>
        <w:t xml:space="preserve">– </w:t>
      </w:r>
      <w:r w:rsidRPr="006B2174">
        <w:rPr>
          <w:color w:val="7030A0"/>
        </w:rPr>
        <w:t>P</w:t>
      </w:r>
      <w:r w:rsidRPr="00D761A2">
        <w:rPr>
          <w:color w:val="7030A0"/>
        </w:rPr>
        <w:t>ŘÍLEŽITOST</w:t>
      </w:r>
    </w:p>
    <w:p w14:paraId="7BFBF952" w14:textId="2DDC28CD" w:rsidR="00026130" w:rsidRPr="00C31B47" w:rsidRDefault="00026130" w:rsidP="00B15B9F">
      <w:pPr>
        <w:autoSpaceDE w:val="0"/>
        <w:adjustRightInd w:val="0"/>
        <w:spacing w:after="0"/>
        <w:jc w:val="both"/>
        <w:rPr>
          <w:rFonts w:cstheme="minorHAnsi"/>
        </w:rPr>
      </w:pPr>
      <w:r w:rsidRPr="00C31B47">
        <w:rPr>
          <w:rFonts w:cstheme="minorHAnsi"/>
        </w:rPr>
        <w:t>▪ podpora diskuze o systémovém pojetí pracovních pozic ve škole (</w:t>
      </w:r>
      <w:r w:rsidRPr="00C31B47">
        <w:rPr>
          <w:rFonts w:cs="Calibri"/>
        </w:rPr>
        <w:t>možnost převedení nekvalifikovaných pracovních činností jako dozory a část administrativních úkonů na nepedagogické pracovníky školy, kterým se vytvoří nové pracovní místo)</w:t>
      </w:r>
    </w:p>
    <w:p w14:paraId="7F7C90CF" w14:textId="7F7D7D2C" w:rsidR="00D5084D" w:rsidRDefault="00B15B9F" w:rsidP="002C11E7">
      <w:pPr>
        <w:autoSpaceDE w:val="0"/>
        <w:adjustRightInd w:val="0"/>
        <w:spacing w:after="0"/>
        <w:jc w:val="both"/>
        <w:rPr>
          <w:color w:val="7030A0"/>
        </w:rPr>
      </w:pPr>
      <w:r w:rsidRPr="00C31B47">
        <w:rPr>
          <w:rFonts w:cstheme="minorHAnsi"/>
        </w:rPr>
        <w:t>▪</w:t>
      </w:r>
      <w:r>
        <w:rPr>
          <w:rFonts w:cstheme="minorHAnsi"/>
        </w:rPr>
        <w:t xml:space="preserve"> </w:t>
      </w:r>
      <w:r w:rsidRPr="005750D8">
        <w:t>šíření osvěty o výuce moderními didaktickými formami mezi rodiče, pedagogy a ostatní aktéry ve vzdělávání</w:t>
      </w:r>
      <w:r w:rsidR="003C1B5B">
        <w:t xml:space="preserve"> </w:t>
      </w:r>
      <w:r w:rsidR="003C1B5B">
        <w:rPr>
          <w:rFonts w:cstheme="minorHAnsi"/>
        </w:rPr>
        <w:t xml:space="preserve">– </w:t>
      </w:r>
      <w:r w:rsidR="003C1B5B" w:rsidRPr="00D761A2">
        <w:rPr>
          <w:color w:val="7030A0"/>
        </w:rPr>
        <w:t>PŘÍLEŽITOST</w:t>
      </w:r>
    </w:p>
    <w:p w14:paraId="643C4991" w14:textId="0A5D3B25" w:rsidR="002C11E7" w:rsidRPr="00C31B47" w:rsidRDefault="002C11E7" w:rsidP="000843CF">
      <w:pPr>
        <w:autoSpaceDE w:val="0"/>
        <w:adjustRightInd w:val="0"/>
        <w:jc w:val="both"/>
        <w:rPr>
          <w:rFonts w:cstheme="minorHAnsi"/>
        </w:rPr>
      </w:pPr>
      <w:r w:rsidRPr="00C31B47">
        <w:rPr>
          <w:rFonts w:cstheme="minorHAnsi"/>
        </w:rPr>
        <w:t>▪</w:t>
      </w:r>
      <w:r>
        <w:rPr>
          <w:rFonts w:cstheme="minorHAnsi"/>
        </w:rPr>
        <w:t xml:space="preserve"> </w:t>
      </w:r>
      <w:r>
        <w:rPr>
          <w:rFonts w:cstheme="minorHAnsi"/>
          <w:sz w:val="21"/>
          <w:szCs w:val="21"/>
        </w:rPr>
        <w:t xml:space="preserve">podpora pedagogických pracovníků v metodách mediace pro řešení konfliktů </w:t>
      </w:r>
      <w:r>
        <w:rPr>
          <w:rFonts w:cstheme="minorHAnsi"/>
        </w:rPr>
        <w:t xml:space="preserve">– </w:t>
      </w:r>
      <w:r w:rsidRPr="00D761A2">
        <w:rPr>
          <w:color w:val="7030A0"/>
        </w:rPr>
        <w:t>PŘÍLEŽITOST</w:t>
      </w:r>
    </w:p>
    <w:p w14:paraId="68879A44" w14:textId="77777777" w:rsidR="00E01C9F" w:rsidRDefault="00E01C9F" w:rsidP="00365679">
      <w:pPr>
        <w:autoSpaceDE w:val="0"/>
        <w:adjustRightInd w:val="0"/>
        <w:jc w:val="both"/>
        <w:rPr>
          <w:color w:val="0B769F" w:themeColor="accent4" w:themeShade="BF"/>
        </w:rPr>
      </w:pPr>
    </w:p>
    <w:p w14:paraId="7EF53B31" w14:textId="582B6146" w:rsidR="00365679" w:rsidRPr="003C1B5B" w:rsidRDefault="00E01C9F" w:rsidP="00365679">
      <w:pPr>
        <w:autoSpaceDE w:val="0"/>
        <w:adjustRightInd w:val="0"/>
        <w:jc w:val="both"/>
        <w:rPr>
          <w:b/>
          <w:bCs/>
          <w:color w:val="0B769F" w:themeColor="accent4" w:themeShade="BF"/>
        </w:rPr>
      </w:pPr>
      <w:r w:rsidRPr="003C1B5B">
        <w:rPr>
          <w:b/>
          <w:bCs/>
          <w:color w:val="0B769F" w:themeColor="accent4" w:themeShade="BF"/>
        </w:rPr>
        <w:lastRenderedPageBreak/>
        <w:t>Cíl 2.4</w:t>
      </w:r>
      <w:r w:rsidRPr="003C1B5B">
        <w:rPr>
          <w:b/>
          <w:bCs/>
          <w:color w:val="0B769F" w:themeColor="accent4" w:themeShade="BF"/>
        </w:rPr>
        <w:tab/>
      </w:r>
      <w:r w:rsidRPr="003C1B5B">
        <w:rPr>
          <w:rFonts w:cstheme="minorHAnsi"/>
          <w:b/>
          <w:bCs/>
          <w:color w:val="0B769F" w:themeColor="accent4" w:themeShade="BF"/>
        </w:rPr>
        <w:t xml:space="preserve">Rozvoj potenciálu každého žáka (Podpora vzdělávání </w:t>
      </w:r>
      <w:proofErr w:type="gramStart"/>
      <w:r w:rsidRPr="003C1B5B">
        <w:rPr>
          <w:rFonts w:cstheme="minorHAnsi"/>
          <w:b/>
          <w:bCs/>
          <w:color w:val="0B769F" w:themeColor="accent4" w:themeShade="BF"/>
        </w:rPr>
        <w:t>žáků - Rozvoj</w:t>
      </w:r>
      <w:proofErr w:type="gramEnd"/>
      <w:r w:rsidRPr="003C1B5B">
        <w:rPr>
          <w:rFonts w:cstheme="minorHAnsi"/>
          <w:b/>
          <w:bCs/>
          <w:color w:val="0B769F" w:themeColor="accent4" w:themeShade="BF"/>
        </w:rPr>
        <w:t xml:space="preserve"> gramotností a kompetencí pro život) s podporou moderních didaktických forem vedoucích k rozvoji klíčových kompetencí</w:t>
      </w:r>
    </w:p>
    <w:p w14:paraId="3EFFB668" w14:textId="77777777" w:rsidR="00E01C9F" w:rsidRPr="00B6387A" w:rsidRDefault="00E01C9F" w:rsidP="00E01C9F">
      <w:pPr>
        <w:ind w:firstLine="708"/>
        <w:rPr>
          <w:i/>
          <w:iCs/>
        </w:rPr>
      </w:pPr>
      <w:r w:rsidRPr="00B6387A">
        <w:rPr>
          <w:i/>
          <w:iCs/>
          <w:color w:val="275317" w:themeColor="accent6" w:themeShade="80"/>
        </w:rPr>
        <w:t>Aktivity škol a jednotlivých aktérů</w:t>
      </w:r>
    </w:p>
    <w:p w14:paraId="55563B7C" w14:textId="1B523392" w:rsidR="00D45FA7" w:rsidRDefault="00E01C9F" w:rsidP="00E01C9F">
      <w:pPr>
        <w:autoSpaceDE w:val="0"/>
        <w:adjustRightInd w:val="0"/>
        <w:spacing w:after="0"/>
        <w:jc w:val="both"/>
        <w:rPr>
          <w:color w:val="7030A0"/>
        </w:rPr>
      </w:pPr>
      <w:r w:rsidRPr="00981B53">
        <w:t xml:space="preserve">▪ </w:t>
      </w:r>
      <w:r w:rsidR="002C11E7">
        <w:t xml:space="preserve">Zvýšení motivace žáků ve vztahu k rozvoji klíčových kompetencí a dalších dovedností </w:t>
      </w:r>
      <w:r w:rsidR="002C11E7" w:rsidRPr="00C31B47">
        <w:rPr>
          <w:rFonts w:cstheme="minorHAnsi"/>
        </w:rPr>
        <w:t xml:space="preserve">– </w:t>
      </w:r>
      <w:r w:rsidR="002C11E7" w:rsidRPr="00C31B47">
        <w:rPr>
          <w:color w:val="7030A0"/>
        </w:rPr>
        <w:t>PŘÍLEŽITOST</w:t>
      </w:r>
    </w:p>
    <w:p w14:paraId="3C614BB1" w14:textId="696B8748" w:rsidR="002C11E7" w:rsidRDefault="002C11E7" w:rsidP="00E01C9F">
      <w:pPr>
        <w:autoSpaceDE w:val="0"/>
        <w:adjustRightInd w:val="0"/>
        <w:spacing w:after="0"/>
        <w:jc w:val="both"/>
        <w:rPr>
          <w:color w:val="7030A0"/>
        </w:rPr>
      </w:pPr>
      <w:r w:rsidRPr="00C31B47">
        <w:rPr>
          <w:rFonts w:cstheme="minorHAnsi"/>
        </w:rPr>
        <w:t>▪</w:t>
      </w:r>
      <w:r>
        <w:rPr>
          <w:rFonts w:cstheme="minorHAnsi"/>
        </w:rPr>
        <w:t xml:space="preserve"> Z</w:t>
      </w:r>
      <w:r w:rsidRPr="00E36B30">
        <w:rPr>
          <w:rFonts w:cstheme="minorHAnsi"/>
          <w:bCs/>
          <w:sz w:val="21"/>
          <w:szCs w:val="21"/>
        </w:rPr>
        <w:t>výšení dostupnosti a atraktivity výuky využíváním moderních didaktických metod a forem výuky</w:t>
      </w:r>
      <w:r>
        <w:rPr>
          <w:rFonts w:cstheme="minorHAnsi"/>
          <w:bCs/>
          <w:sz w:val="21"/>
          <w:szCs w:val="21"/>
        </w:rPr>
        <w:t xml:space="preserve"> </w:t>
      </w:r>
      <w:proofErr w:type="gramStart"/>
      <w:r>
        <w:rPr>
          <w:rFonts w:cstheme="minorHAnsi"/>
          <w:bCs/>
          <w:sz w:val="21"/>
          <w:szCs w:val="21"/>
        </w:rPr>
        <w:t>-</w:t>
      </w:r>
      <w:r w:rsidRPr="002C11E7">
        <w:rPr>
          <w:color w:val="7030A0"/>
        </w:rPr>
        <w:t xml:space="preserve"> </w:t>
      </w:r>
      <w:r>
        <w:rPr>
          <w:color w:val="7030A0"/>
        </w:rPr>
        <w:t xml:space="preserve"> </w:t>
      </w:r>
      <w:r w:rsidRPr="00C31B47">
        <w:rPr>
          <w:color w:val="7030A0"/>
        </w:rPr>
        <w:t>PŘÍLEŽITOST</w:t>
      </w:r>
      <w:proofErr w:type="gramEnd"/>
    </w:p>
    <w:p w14:paraId="02BE17A7" w14:textId="328F8AC1" w:rsidR="002C11E7" w:rsidRDefault="002C11E7" w:rsidP="001108FC">
      <w:pPr>
        <w:autoSpaceDE w:val="0"/>
        <w:adjustRightInd w:val="0"/>
        <w:spacing w:after="0"/>
        <w:jc w:val="both"/>
        <w:rPr>
          <w:rFonts w:cstheme="minorHAnsi"/>
          <w:sz w:val="21"/>
          <w:szCs w:val="21"/>
        </w:rPr>
      </w:pPr>
      <w:r w:rsidRPr="00981B53">
        <w:t>▪</w:t>
      </w:r>
      <w:r>
        <w:t xml:space="preserve"> P</w:t>
      </w:r>
      <w:r>
        <w:rPr>
          <w:rFonts w:cstheme="minorHAnsi"/>
          <w:sz w:val="21"/>
          <w:szCs w:val="21"/>
        </w:rPr>
        <w:t>odpora kritického myšlení, práce s informacemi, digitálních kompetencí, kreativity apod.)</w:t>
      </w:r>
    </w:p>
    <w:p w14:paraId="3E775329" w14:textId="20272D0C" w:rsidR="002C11E7" w:rsidRPr="00C31B47" w:rsidRDefault="001108FC" w:rsidP="00E90348">
      <w:pPr>
        <w:autoSpaceDE w:val="0"/>
        <w:adjustRightInd w:val="0"/>
        <w:spacing w:after="0"/>
        <w:jc w:val="both"/>
      </w:pPr>
      <w:r w:rsidRPr="00981B53">
        <w:t>▪</w:t>
      </w:r>
      <w:r>
        <w:t xml:space="preserve"> Workshopy a podobné rukodělné aktivity</w:t>
      </w:r>
    </w:p>
    <w:p w14:paraId="5774C5E8" w14:textId="2AD54560" w:rsidR="00F50415" w:rsidRDefault="00F50415" w:rsidP="00A258CF">
      <w:pPr>
        <w:autoSpaceDE w:val="0"/>
        <w:adjustRightInd w:val="0"/>
        <w:spacing w:after="0"/>
        <w:jc w:val="both"/>
        <w:rPr>
          <w:rFonts w:cstheme="minorHAnsi"/>
        </w:rPr>
      </w:pPr>
      <w:r w:rsidRPr="00C31B47">
        <w:rPr>
          <w:rFonts w:cstheme="minorHAnsi"/>
        </w:rPr>
        <w:t>▪</w:t>
      </w:r>
      <w:r w:rsidR="002C11E7">
        <w:rPr>
          <w:rFonts w:cstheme="minorHAnsi"/>
        </w:rPr>
        <w:t xml:space="preserve"> Podpora zapojení do soutěží (š</w:t>
      </w:r>
      <w:r w:rsidRPr="00C31B47">
        <w:rPr>
          <w:rFonts w:cstheme="minorHAnsi"/>
        </w:rPr>
        <w:t>kolní olympiády</w:t>
      </w:r>
      <w:r w:rsidR="002C11E7">
        <w:rPr>
          <w:rFonts w:cstheme="minorHAnsi"/>
        </w:rPr>
        <w:t>, sportovní soutěže</w:t>
      </w:r>
      <w:r w:rsidR="001108FC">
        <w:rPr>
          <w:rFonts w:cstheme="minorHAnsi"/>
        </w:rPr>
        <w:t>, kurzy, turnaje, exkurze</w:t>
      </w:r>
      <w:r w:rsidR="002C11E7">
        <w:rPr>
          <w:rFonts w:cstheme="minorHAnsi"/>
        </w:rPr>
        <w:t xml:space="preserve"> apod.)</w:t>
      </w:r>
      <w:r w:rsidRPr="00C31B47">
        <w:rPr>
          <w:rFonts w:cstheme="minorHAnsi"/>
        </w:rPr>
        <w:t xml:space="preserve"> </w:t>
      </w:r>
    </w:p>
    <w:p w14:paraId="16FDAB9D" w14:textId="4F893C56" w:rsidR="002C11E7" w:rsidRDefault="002C11E7" w:rsidP="00A258CF">
      <w:pPr>
        <w:autoSpaceDE w:val="0"/>
        <w:adjustRightInd w:val="0"/>
        <w:spacing w:after="0"/>
        <w:jc w:val="both"/>
        <w:rPr>
          <w:color w:val="7030A0"/>
        </w:rPr>
      </w:pPr>
      <w:r w:rsidRPr="00C31B47">
        <w:rPr>
          <w:rFonts w:cstheme="minorHAnsi"/>
        </w:rPr>
        <w:t>▪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Wellbeing</w:t>
      </w:r>
      <w:proofErr w:type="spellEnd"/>
      <w:r>
        <w:rPr>
          <w:rFonts w:cstheme="minorHAnsi"/>
        </w:rPr>
        <w:t xml:space="preserve">, zdravé klima ve třídě i ve škole – </w:t>
      </w:r>
      <w:r w:rsidRPr="00C31B47">
        <w:rPr>
          <w:color w:val="7030A0"/>
        </w:rPr>
        <w:t>PŘÍLEŽITOST</w:t>
      </w:r>
    </w:p>
    <w:p w14:paraId="0C933719" w14:textId="20A04541" w:rsidR="001108FC" w:rsidRPr="001108FC" w:rsidRDefault="001108FC" w:rsidP="00A258CF">
      <w:pPr>
        <w:autoSpaceDE w:val="0"/>
        <w:adjustRightInd w:val="0"/>
        <w:spacing w:after="0"/>
        <w:jc w:val="both"/>
      </w:pPr>
      <w:r w:rsidRPr="001108FC">
        <w:rPr>
          <w:rFonts w:cstheme="minorHAnsi"/>
        </w:rPr>
        <w:t xml:space="preserve">▪ </w:t>
      </w:r>
      <w:r w:rsidRPr="001108FC">
        <w:t>Podpora psychické pohody žáků</w:t>
      </w:r>
      <w:r>
        <w:t xml:space="preserve"> </w:t>
      </w:r>
      <w:r>
        <w:rPr>
          <w:rFonts w:cstheme="minorHAnsi"/>
        </w:rPr>
        <w:t xml:space="preserve">– </w:t>
      </w:r>
      <w:r w:rsidRPr="00C31B47">
        <w:rPr>
          <w:color w:val="7030A0"/>
        </w:rPr>
        <w:t>PŘÍLEŽITOST</w:t>
      </w:r>
    </w:p>
    <w:p w14:paraId="17DCA2B2" w14:textId="0FE24E5E" w:rsidR="002C11E7" w:rsidRDefault="002C11E7" w:rsidP="00A258CF">
      <w:pPr>
        <w:autoSpaceDE w:val="0"/>
        <w:adjustRightInd w:val="0"/>
        <w:spacing w:after="0"/>
        <w:jc w:val="both"/>
        <w:rPr>
          <w:color w:val="7030A0"/>
        </w:rPr>
      </w:pPr>
      <w:r w:rsidRPr="00C31B47">
        <w:rPr>
          <w:rFonts w:cstheme="minorHAnsi"/>
        </w:rPr>
        <w:t>▪</w:t>
      </w:r>
      <w:r>
        <w:rPr>
          <w:rFonts w:cstheme="minorHAnsi"/>
        </w:rPr>
        <w:t xml:space="preserve"> Kariérové poradenství – </w:t>
      </w:r>
      <w:r w:rsidRPr="00C31B47">
        <w:rPr>
          <w:color w:val="7030A0"/>
        </w:rPr>
        <w:t>PŘÍLEŽITOST</w:t>
      </w:r>
    </w:p>
    <w:p w14:paraId="1D3A2986" w14:textId="396828B7" w:rsidR="001108FC" w:rsidRDefault="001108FC" w:rsidP="00A258CF">
      <w:pPr>
        <w:autoSpaceDE w:val="0"/>
        <w:adjustRightInd w:val="0"/>
        <w:spacing w:after="0"/>
        <w:jc w:val="both"/>
        <w:rPr>
          <w:color w:val="7030A0"/>
        </w:rPr>
      </w:pPr>
      <w:r w:rsidRPr="00C31B47">
        <w:rPr>
          <w:rFonts w:cstheme="minorHAnsi"/>
        </w:rPr>
        <w:t>▪</w:t>
      </w:r>
      <w:r>
        <w:rPr>
          <w:rFonts w:cstheme="minorHAnsi"/>
        </w:rPr>
        <w:t xml:space="preserve"> Podpora badatelské výuky, badatelských kroužků, mj. s tématikou regionální identity</w:t>
      </w:r>
    </w:p>
    <w:p w14:paraId="7F83AFA9" w14:textId="378BA1C1" w:rsidR="002C11E7" w:rsidRDefault="002C11E7" w:rsidP="001108FC">
      <w:pPr>
        <w:autoSpaceDE w:val="0"/>
        <w:adjustRightInd w:val="0"/>
        <w:spacing w:after="0"/>
        <w:jc w:val="both"/>
        <w:rPr>
          <w:color w:val="7030A0"/>
        </w:rPr>
      </w:pPr>
      <w:r w:rsidRPr="00C31B47">
        <w:rPr>
          <w:rFonts w:cstheme="minorHAnsi"/>
        </w:rPr>
        <w:t>▪</w:t>
      </w:r>
      <w:r>
        <w:rPr>
          <w:rFonts w:cstheme="minorHAnsi"/>
        </w:rPr>
        <w:t xml:space="preserve"> Snížení počtu žáků ve třídách, individualizace výuky </w:t>
      </w:r>
      <w:r w:rsidR="001108FC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Pr="00C31B47">
        <w:rPr>
          <w:color w:val="7030A0"/>
        </w:rPr>
        <w:t>PŘÍLEŽITOST</w:t>
      </w:r>
    </w:p>
    <w:p w14:paraId="35A17D0D" w14:textId="1EE62D37" w:rsidR="001108FC" w:rsidRDefault="001108FC" w:rsidP="001108FC">
      <w:pPr>
        <w:autoSpaceDE w:val="0"/>
        <w:adjustRightInd w:val="0"/>
        <w:spacing w:after="0"/>
        <w:jc w:val="both"/>
        <w:rPr>
          <w:rFonts w:cstheme="minorHAnsi"/>
        </w:rPr>
      </w:pPr>
      <w:r w:rsidRPr="00C31B47">
        <w:rPr>
          <w:rFonts w:cstheme="minorHAnsi"/>
        </w:rPr>
        <w:t>▪</w:t>
      </w:r>
      <w:r>
        <w:rPr>
          <w:rFonts w:cstheme="minorHAnsi"/>
        </w:rPr>
        <w:t xml:space="preserve"> Doučování – </w:t>
      </w:r>
      <w:r w:rsidRPr="00C31B47">
        <w:rPr>
          <w:color w:val="7030A0"/>
        </w:rPr>
        <w:t>PŘÍLEŽITOST</w:t>
      </w:r>
    </w:p>
    <w:p w14:paraId="1B212BD3" w14:textId="5FD6C003" w:rsidR="001108FC" w:rsidRDefault="001108FC" w:rsidP="001108FC">
      <w:pPr>
        <w:autoSpaceDE w:val="0"/>
        <w:adjustRightInd w:val="0"/>
        <w:spacing w:after="0"/>
        <w:jc w:val="both"/>
        <w:rPr>
          <w:rFonts w:cstheme="minorHAnsi"/>
        </w:rPr>
      </w:pPr>
      <w:r w:rsidRPr="00C31B47">
        <w:rPr>
          <w:rFonts w:cstheme="minorHAnsi"/>
        </w:rPr>
        <w:t>▪</w:t>
      </w:r>
      <w:r>
        <w:rPr>
          <w:rFonts w:cstheme="minorHAnsi"/>
        </w:rPr>
        <w:t xml:space="preserve"> Příprava na přijímací řízení</w:t>
      </w:r>
    </w:p>
    <w:p w14:paraId="574867F2" w14:textId="5668EE86" w:rsidR="001108FC" w:rsidRDefault="001108FC" w:rsidP="007233B8">
      <w:pPr>
        <w:autoSpaceDE w:val="0"/>
        <w:adjustRightInd w:val="0"/>
        <w:spacing w:after="0"/>
        <w:jc w:val="both"/>
        <w:rPr>
          <w:color w:val="7030A0"/>
        </w:rPr>
      </w:pPr>
      <w:r w:rsidRPr="00C31B47">
        <w:rPr>
          <w:rFonts w:cstheme="minorHAnsi"/>
        </w:rPr>
        <w:t>▪</w:t>
      </w:r>
      <w:r>
        <w:rPr>
          <w:rFonts w:cstheme="minorHAnsi"/>
        </w:rPr>
        <w:t xml:space="preserve"> Podpora vzniku školských samospráv, školních parlamentů – </w:t>
      </w:r>
      <w:r w:rsidRPr="00C31B47">
        <w:rPr>
          <w:color w:val="7030A0"/>
        </w:rPr>
        <w:t>PŘÍLEŽITOST</w:t>
      </w:r>
    </w:p>
    <w:p w14:paraId="7767A0C2" w14:textId="1A076FE0" w:rsidR="001108FC" w:rsidRDefault="001108FC" w:rsidP="007233B8">
      <w:pPr>
        <w:autoSpaceDE w:val="0"/>
        <w:adjustRightInd w:val="0"/>
        <w:spacing w:after="0"/>
        <w:jc w:val="both"/>
      </w:pPr>
      <w:r w:rsidRPr="00981B53">
        <w:t>▪</w:t>
      </w:r>
      <w:r>
        <w:t xml:space="preserve"> Projektové dny </w:t>
      </w:r>
    </w:p>
    <w:p w14:paraId="03635FF0" w14:textId="41D88437" w:rsidR="001108FC" w:rsidRDefault="001108FC" w:rsidP="007233B8">
      <w:pPr>
        <w:autoSpaceDE w:val="0"/>
        <w:adjustRightInd w:val="0"/>
        <w:spacing w:after="0"/>
        <w:jc w:val="both"/>
      </w:pPr>
      <w:r w:rsidRPr="00981B53">
        <w:t>▪</w:t>
      </w:r>
      <w:r>
        <w:t xml:space="preserve"> Autorská čtení, besedy, </w:t>
      </w:r>
      <w:r w:rsidR="007233B8">
        <w:t>zařazovaní logických her</w:t>
      </w:r>
    </w:p>
    <w:p w14:paraId="0EDA3031" w14:textId="2D94AFD9" w:rsidR="007233B8" w:rsidRDefault="007233B8" w:rsidP="007233B8">
      <w:pPr>
        <w:autoSpaceDE w:val="0"/>
        <w:adjustRightInd w:val="0"/>
        <w:spacing w:after="0"/>
        <w:jc w:val="both"/>
      </w:pPr>
      <w:r w:rsidRPr="00981B53">
        <w:t>▪</w:t>
      </w:r>
      <w:r>
        <w:t xml:space="preserve"> Čtení s porozuměním napříč všemi předměty </w:t>
      </w:r>
      <w:r>
        <w:rPr>
          <w:rFonts w:cstheme="minorHAnsi"/>
        </w:rPr>
        <w:t xml:space="preserve">– </w:t>
      </w:r>
      <w:r w:rsidRPr="00C31B47">
        <w:rPr>
          <w:color w:val="7030A0"/>
        </w:rPr>
        <w:t>PŘÍLEŽITOST</w:t>
      </w:r>
    </w:p>
    <w:p w14:paraId="520169A5" w14:textId="57FEF25C" w:rsidR="007233B8" w:rsidRPr="00C31B47" w:rsidRDefault="007233B8" w:rsidP="007233B8">
      <w:pPr>
        <w:autoSpaceDE w:val="0"/>
        <w:adjustRightInd w:val="0"/>
        <w:spacing w:after="0"/>
        <w:jc w:val="both"/>
        <w:rPr>
          <w:rFonts w:cstheme="minorHAnsi"/>
        </w:rPr>
      </w:pPr>
      <w:r w:rsidRPr="00981B53">
        <w:t>▪</w:t>
      </w:r>
      <w:r>
        <w:t xml:space="preserve"> Podpora zájmových kroužků při školách a spolupráce s neformálním vzděláváním</w:t>
      </w:r>
    </w:p>
    <w:p w14:paraId="39EFA5BF" w14:textId="77777777" w:rsidR="007233B8" w:rsidRDefault="007233B8" w:rsidP="00E01C9F">
      <w:pPr>
        <w:ind w:firstLine="708"/>
        <w:rPr>
          <w:i/>
          <w:iCs/>
          <w:color w:val="275317" w:themeColor="accent6" w:themeShade="80"/>
        </w:rPr>
      </w:pPr>
    </w:p>
    <w:p w14:paraId="6FBD2296" w14:textId="3CC703F5" w:rsidR="00E01C9F" w:rsidRPr="00C31B47" w:rsidRDefault="00E01C9F" w:rsidP="00E01C9F">
      <w:pPr>
        <w:ind w:firstLine="708"/>
        <w:rPr>
          <w:i/>
          <w:iCs/>
          <w:color w:val="275317" w:themeColor="accent6" w:themeShade="80"/>
        </w:rPr>
      </w:pPr>
      <w:r w:rsidRPr="00C31B47">
        <w:rPr>
          <w:i/>
          <w:iCs/>
          <w:color w:val="275317" w:themeColor="accent6" w:themeShade="80"/>
        </w:rPr>
        <w:t>Aktivity spolupráce</w:t>
      </w:r>
    </w:p>
    <w:p w14:paraId="510E49AB" w14:textId="67834BE1" w:rsidR="00D45FA7" w:rsidRDefault="002C11E7" w:rsidP="007233B8">
      <w:pPr>
        <w:spacing w:after="0"/>
      </w:pPr>
      <w:r w:rsidRPr="00C31B47">
        <w:rPr>
          <w:rFonts w:cstheme="minorHAnsi"/>
        </w:rPr>
        <w:t>▪</w:t>
      </w:r>
      <w:r>
        <w:rPr>
          <w:rFonts w:cstheme="minorHAnsi"/>
        </w:rPr>
        <w:t xml:space="preserve"> Spolupráce s rodiči, komunikace s</w:t>
      </w:r>
      <w:r w:rsidR="00A258CF">
        <w:rPr>
          <w:rFonts w:cstheme="minorHAnsi"/>
        </w:rPr>
        <w:t> </w:t>
      </w:r>
      <w:proofErr w:type="gramStart"/>
      <w:r>
        <w:rPr>
          <w:rFonts w:cstheme="minorHAnsi"/>
        </w:rPr>
        <w:t>rodinou</w:t>
      </w:r>
      <w:r w:rsidR="00A258CF">
        <w:rPr>
          <w:rFonts w:cstheme="minorHAnsi"/>
        </w:rPr>
        <w:t xml:space="preserve"> - </w:t>
      </w:r>
      <w:r w:rsidR="00A258CF" w:rsidRPr="00C31B47">
        <w:rPr>
          <w:color w:val="7030A0"/>
        </w:rPr>
        <w:t>PŘÍLEŽITOST</w:t>
      </w:r>
      <w:proofErr w:type="gramEnd"/>
    </w:p>
    <w:p w14:paraId="5623EAB1" w14:textId="3BEB8F55" w:rsidR="00D45FA7" w:rsidRDefault="001108FC" w:rsidP="007233B8">
      <w:pPr>
        <w:spacing w:after="0"/>
        <w:rPr>
          <w:color w:val="7030A0"/>
        </w:rPr>
      </w:pPr>
      <w:r w:rsidRPr="00C31B47">
        <w:rPr>
          <w:rFonts w:cstheme="minorHAnsi"/>
        </w:rPr>
        <w:t>▪</w:t>
      </w:r>
      <w:r>
        <w:rPr>
          <w:rFonts w:cstheme="minorHAnsi"/>
        </w:rPr>
        <w:t xml:space="preserve"> Spolupráce na projektech žáků z různých škol – </w:t>
      </w:r>
      <w:r w:rsidRPr="00C31B47">
        <w:rPr>
          <w:color w:val="7030A0"/>
        </w:rPr>
        <w:t>PŘÍLEŽITOST</w:t>
      </w:r>
    </w:p>
    <w:p w14:paraId="1BC48830" w14:textId="408A39B0" w:rsidR="007233B8" w:rsidRDefault="007233B8" w:rsidP="007233B8">
      <w:pPr>
        <w:spacing w:after="0"/>
      </w:pPr>
      <w:r w:rsidRPr="00981B53">
        <w:t>▪</w:t>
      </w:r>
      <w:r>
        <w:t xml:space="preserve"> Vzájemná hospitace pedagogů </w:t>
      </w:r>
      <w:r>
        <w:rPr>
          <w:rFonts w:cstheme="minorHAnsi"/>
        </w:rPr>
        <w:t xml:space="preserve">– </w:t>
      </w:r>
      <w:r w:rsidRPr="00C31B47">
        <w:rPr>
          <w:color w:val="7030A0"/>
        </w:rPr>
        <w:t>PŘÍLEŽITOST</w:t>
      </w:r>
    </w:p>
    <w:p w14:paraId="7A7C00A8" w14:textId="1B878A23" w:rsidR="007233B8" w:rsidRDefault="007233B8" w:rsidP="007233B8">
      <w:pPr>
        <w:spacing w:after="0"/>
      </w:pPr>
      <w:r w:rsidRPr="00981B53">
        <w:t>▪</w:t>
      </w:r>
      <w:r>
        <w:t xml:space="preserve"> Sdílení dobré praxe pedagogů </w:t>
      </w:r>
      <w:r>
        <w:rPr>
          <w:rFonts w:cstheme="minorHAnsi"/>
        </w:rPr>
        <w:t xml:space="preserve">– </w:t>
      </w:r>
      <w:r w:rsidRPr="00C31B47">
        <w:rPr>
          <w:color w:val="7030A0"/>
        </w:rPr>
        <w:t>PŘÍLEŽITOST</w:t>
      </w:r>
    </w:p>
    <w:p w14:paraId="1B584445" w14:textId="518CBE72" w:rsidR="007233B8" w:rsidRDefault="007233B8" w:rsidP="007233B8">
      <w:pPr>
        <w:spacing w:after="0"/>
      </w:pPr>
      <w:r w:rsidRPr="00981B53">
        <w:t>▪</w:t>
      </w:r>
      <w:r>
        <w:t xml:space="preserve"> Exkurze do řemeslných provozů </w:t>
      </w:r>
      <w:r>
        <w:rPr>
          <w:rFonts w:cstheme="minorHAnsi"/>
        </w:rPr>
        <w:t xml:space="preserve">– </w:t>
      </w:r>
      <w:r w:rsidRPr="00C31B47">
        <w:rPr>
          <w:color w:val="7030A0"/>
        </w:rPr>
        <w:t>PŘÍLEŽITOST</w:t>
      </w:r>
    </w:p>
    <w:p w14:paraId="716F1FA1" w14:textId="1FEB3350" w:rsidR="007233B8" w:rsidRDefault="007233B8" w:rsidP="007233B8">
      <w:pPr>
        <w:spacing w:after="0"/>
        <w:rPr>
          <w:rFonts w:cstheme="minorHAnsi"/>
        </w:rPr>
      </w:pPr>
      <w:r w:rsidRPr="00981B53">
        <w:t>▪</w:t>
      </w:r>
      <w:r>
        <w:t xml:space="preserve"> Sdílený rodilý mluvčí</w:t>
      </w:r>
    </w:p>
    <w:p w14:paraId="0F18E5D1" w14:textId="77777777" w:rsidR="001108FC" w:rsidRDefault="001108F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906A6A" w:rsidRPr="0041096E" w14:paraId="7996C960" w14:textId="77777777" w:rsidTr="00906A6A">
        <w:tc>
          <w:tcPr>
            <w:tcW w:w="1555" w:type="dxa"/>
            <w:shd w:val="clear" w:color="auto" w:fill="CAEDFB" w:themeFill="accent4" w:themeFillTint="33"/>
          </w:tcPr>
          <w:p w14:paraId="2C6FFB65" w14:textId="77777777" w:rsidR="00906A6A" w:rsidRPr="0041096E" w:rsidRDefault="00906A6A" w:rsidP="00027EC3">
            <w:pPr>
              <w:rPr>
                <w:b/>
                <w:sz w:val="24"/>
                <w:szCs w:val="24"/>
              </w:rPr>
            </w:pPr>
            <w:r w:rsidRPr="0041096E">
              <w:rPr>
                <w:b/>
                <w:sz w:val="24"/>
                <w:szCs w:val="24"/>
              </w:rPr>
              <w:t>PRIORITA 3</w:t>
            </w:r>
          </w:p>
        </w:tc>
        <w:tc>
          <w:tcPr>
            <w:tcW w:w="7507" w:type="dxa"/>
            <w:shd w:val="clear" w:color="auto" w:fill="CAEDFB" w:themeFill="accent4" w:themeFillTint="33"/>
          </w:tcPr>
          <w:p w14:paraId="6E11D30E" w14:textId="77777777" w:rsidR="00906A6A" w:rsidRDefault="00906A6A" w:rsidP="00027EC3">
            <w:pPr>
              <w:ind w:left="1410" w:hanging="1410"/>
              <w:rPr>
                <w:b/>
                <w:sz w:val="24"/>
                <w:szCs w:val="24"/>
              </w:rPr>
            </w:pPr>
            <w:r w:rsidRPr="0041096E">
              <w:rPr>
                <w:b/>
                <w:sz w:val="24"/>
                <w:szCs w:val="24"/>
              </w:rPr>
              <w:t xml:space="preserve">Zajištění a zvýšení dostupnosti a kvality zájmového a neformálního </w:t>
            </w:r>
          </w:p>
          <w:p w14:paraId="2B8071B4" w14:textId="496316B0" w:rsidR="00906A6A" w:rsidRPr="0041096E" w:rsidRDefault="00906A6A" w:rsidP="00906A6A">
            <w:pPr>
              <w:ind w:left="1410" w:hanging="1410"/>
              <w:rPr>
                <w:b/>
                <w:sz w:val="24"/>
                <w:szCs w:val="24"/>
              </w:rPr>
            </w:pPr>
            <w:r w:rsidRPr="0041096E">
              <w:rPr>
                <w:b/>
                <w:sz w:val="24"/>
                <w:szCs w:val="24"/>
              </w:rPr>
              <w:t>vzdělávání a základních uměleckých škol v ORP Velké Meziříčí</w:t>
            </w:r>
          </w:p>
        </w:tc>
      </w:tr>
    </w:tbl>
    <w:p w14:paraId="22D51E37" w14:textId="77777777" w:rsidR="007233B8" w:rsidRDefault="007233B8"/>
    <w:p w14:paraId="429F27D8" w14:textId="29B0D59B" w:rsidR="00906A6A" w:rsidRPr="00906A6A" w:rsidRDefault="00906A6A" w:rsidP="00906A6A">
      <w:pPr>
        <w:spacing w:after="0"/>
        <w:ind w:left="1410" w:hanging="1410"/>
        <w:rPr>
          <w:b/>
          <w:bCs/>
          <w:color w:val="0B769F" w:themeColor="accent4" w:themeShade="BF"/>
        </w:rPr>
      </w:pPr>
      <w:r w:rsidRPr="003C1B5B">
        <w:rPr>
          <w:b/>
          <w:bCs/>
          <w:color w:val="0B769F" w:themeColor="accent4" w:themeShade="BF"/>
        </w:rPr>
        <w:t xml:space="preserve">Cíl </w:t>
      </w:r>
      <w:r>
        <w:rPr>
          <w:b/>
          <w:bCs/>
          <w:color w:val="0B769F" w:themeColor="accent4" w:themeShade="BF"/>
        </w:rPr>
        <w:t xml:space="preserve">3.1 </w:t>
      </w:r>
      <w:r w:rsidRPr="00906A6A">
        <w:rPr>
          <w:b/>
          <w:bCs/>
          <w:color w:val="0B769F" w:themeColor="accent4" w:themeShade="BF"/>
        </w:rPr>
        <w:t xml:space="preserve">Rekonstrukce a vybavení objektů zájmového a neformálního vzdělávání a </w:t>
      </w:r>
    </w:p>
    <w:p w14:paraId="2486A0CD" w14:textId="6EC85538" w:rsidR="007233B8" w:rsidRDefault="00906A6A" w:rsidP="00906A6A">
      <w:pPr>
        <w:rPr>
          <w:b/>
          <w:bCs/>
          <w:color w:val="0B769F" w:themeColor="accent4" w:themeShade="BF"/>
        </w:rPr>
      </w:pPr>
      <w:r w:rsidRPr="00906A6A">
        <w:rPr>
          <w:b/>
          <w:bCs/>
          <w:color w:val="0B769F" w:themeColor="accent4" w:themeShade="BF"/>
        </w:rPr>
        <w:t>Základních uměleckých škol</w:t>
      </w:r>
    </w:p>
    <w:p w14:paraId="4238C216" w14:textId="77777777" w:rsidR="00906A6A" w:rsidRPr="00B6387A" w:rsidRDefault="00906A6A" w:rsidP="00906A6A">
      <w:pPr>
        <w:ind w:firstLine="708"/>
        <w:rPr>
          <w:i/>
          <w:iCs/>
        </w:rPr>
      </w:pPr>
      <w:r w:rsidRPr="00B6387A">
        <w:rPr>
          <w:i/>
          <w:iCs/>
          <w:color w:val="275317" w:themeColor="accent6" w:themeShade="80"/>
        </w:rPr>
        <w:t>Aktivity škol a jednotlivých aktérů</w:t>
      </w:r>
    </w:p>
    <w:p w14:paraId="4E4D0CFE" w14:textId="78C823E8" w:rsidR="00066E0E" w:rsidRPr="00066E0E" w:rsidRDefault="00906A6A" w:rsidP="00066E0E">
      <w:pPr>
        <w:spacing w:after="0"/>
      </w:pPr>
      <w:r w:rsidRPr="00066E0E">
        <w:t xml:space="preserve">▪ </w:t>
      </w:r>
      <w:r w:rsidR="00066E0E">
        <w:t>Rekonstrukce a m</w:t>
      </w:r>
      <w:r w:rsidR="00066E0E" w:rsidRPr="00066E0E">
        <w:rPr>
          <w:rFonts w:cstheme="minorHAnsi"/>
        </w:rPr>
        <w:t>odernizace budov mimoškolního vzdělávání</w:t>
      </w:r>
      <w:r w:rsidR="00066E0E" w:rsidRPr="00066E0E">
        <w:t xml:space="preserve"> </w:t>
      </w:r>
      <w:r w:rsidR="00066E0E" w:rsidRPr="00B1230F">
        <w:t>(odborné učebny, kabinety, sociální zařízení</w:t>
      </w:r>
      <w:r w:rsidR="00066E0E">
        <w:t xml:space="preserve"> atd.)</w:t>
      </w:r>
    </w:p>
    <w:p w14:paraId="054F8C9E" w14:textId="15CC6938" w:rsidR="00066E0E" w:rsidRDefault="00066E0E" w:rsidP="00066E0E">
      <w:pPr>
        <w:spacing w:after="0"/>
        <w:rPr>
          <w:color w:val="7030A0"/>
        </w:rPr>
      </w:pPr>
      <w:r w:rsidRPr="00066E0E">
        <w:t>▪</w:t>
      </w:r>
      <w:r>
        <w:t xml:space="preserve"> Zajištění bezbariérovosti budov ZNV a </w:t>
      </w:r>
      <w:proofErr w:type="gramStart"/>
      <w:r>
        <w:t>ZUŠ -</w:t>
      </w:r>
      <w:r>
        <w:rPr>
          <w:rFonts w:cstheme="minorHAnsi"/>
        </w:rPr>
        <w:t xml:space="preserve"> </w:t>
      </w:r>
      <w:r w:rsidRPr="00C31B47">
        <w:rPr>
          <w:color w:val="7030A0"/>
        </w:rPr>
        <w:t>PŘÍLEŽITOST</w:t>
      </w:r>
      <w:proofErr w:type="gramEnd"/>
    </w:p>
    <w:p w14:paraId="6EC22FB9" w14:textId="4B1B54A5" w:rsidR="00066E0E" w:rsidRDefault="00066E0E" w:rsidP="00066E0E">
      <w:pPr>
        <w:spacing w:after="0"/>
      </w:pPr>
      <w:r w:rsidRPr="00066E0E">
        <w:t>▪</w:t>
      </w:r>
      <w:r>
        <w:t xml:space="preserve"> Vybavení subjektů ICT technikou</w:t>
      </w:r>
    </w:p>
    <w:p w14:paraId="5BE5B34B" w14:textId="1FD9FEC8" w:rsidR="00066E0E" w:rsidRDefault="00066E0E" w:rsidP="00906A6A">
      <w:pPr>
        <w:rPr>
          <w:color w:val="7030A0"/>
        </w:rPr>
      </w:pPr>
      <w:r w:rsidRPr="00066E0E">
        <w:lastRenderedPageBreak/>
        <w:t>▪</w:t>
      </w:r>
      <w:r>
        <w:t xml:space="preserve"> Pořízení moderního vybavení a pomůcek pro vzdělávání dětí a žáků s </w:t>
      </w:r>
      <w:r w:rsidRPr="00E36B30">
        <w:rPr>
          <w:rFonts w:cstheme="minorHAnsi"/>
          <w:bCs/>
          <w:sz w:val="21"/>
          <w:szCs w:val="21"/>
        </w:rPr>
        <w:t>využíváním moderních didaktických metod a forem výuky</w:t>
      </w:r>
      <w:r w:rsidR="00DA1A60">
        <w:rPr>
          <w:rFonts w:cstheme="minorHAnsi"/>
          <w:bCs/>
          <w:sz w:val="21"/>
          <w:szCs w:val="21"/>
        </w:rPr>
        <w:t xml:space="preserve">, vzdělávacích </w:t>
      </w:r>
      <w:proofErr w:type="gramStart"/>
      <w:r w:rsidR="00DA1A60">
        <w:rPr>
          <w:rFonts w:cstheme="minorHAnsi"/>
          <w:bCs/>
          <w:sz w:val="21"/>
          <w:szCs w:val="21"/>
        </w:rPr>
        <w:t>materiálů</w:t>
      </w:r>
      <w:r>
        <w:rPr>
          <w:rFonts w:cstheme="minorHAnsi"/>
          <w:bCs/>
          <w:sz w:val="21"/>
          <w:szCs w:val="21"/>
        </w:rPr>
        <w:t xml:space="preserve"> </w:t>
      </w:r>
      <w:r>
        <w:t>-</w:t>
      </w:r>
      <w:r>
        <w:rPr>
          <w:rFonts w:cstheme="minorHAnsi"/>
        </w:rPr>
        <w:t xml:space="preserve"> </w:t>
      </w:r>
      <w:r w:rsidRPr="00C31B47">
        <w:rPr>
          <w:color w:val="7030A0"/>
        </w:rPr>
        <w:t>PŘÍLEŽITOST</w:t>
      </w:r>
      <w:proofErr w:type="gramEnd"/>
    </w:p>
    <w:p w14:paraId="7C7CA6D5" w14:textId="77777777" w:rsidR="00906A6A" w:rsidRPr="00C31B47" w:rsidRDefault="00906A6A" w:rsidP="00906A6A">
      <w:pPr>
        <w:ind w:firstLine="708"/>
        <w:rPr>
          <w:i/>
          <w:iCs/>
          <w:color w:val="275317" w:themeColor="accent6" w:themeShade="80"/>
        </w:rPr>
      </w:pPr>
      <w:r w:rsidRPr="00C31B47">
        <w:rPr>
          <w:i/>
          <w:iCs/>
          <w:color w:val="275317" w:themeColor="accent6" w:themeShade="80"/>
        </w:rPr>
        <w:t>Aktivity spolupráce</w:t>
      </w:r>
    </w:p>
    <w:p w14:paraId="551942DF" w14:textId="77777777" w:rsidR="00906A6A" w:rsidRDefault="00906A6A" w:rsidP="00906A6A">
      <w:pPr>
        <w:spacing w:after="0"/>
      </w:pPr>
      <w:r w:rsidRPr="00C31B47">
        <w:rPr>
          <w:rFonts w:cstheme="minorHAnsi"/>
        </w:rPr>
        <w:t>▪</w:t>
      </w:r>
      <w:r>
        <w:rPr>
          <w:rFonts w:cstheme="minorHAnsi"/>
        </w:rPr>
        <w:t xml:space="preserve"> Spolupráce s rodiči, komunikace s </w:t>
      </w:r>
      <w:proofErr w:type="gramStart"/>
      <w:r>
        <w:rPr>
          <w:rFonts w:cstheme="minorHAnsi"/>
        </w:rPr>
        <w:t xml:space="preserve">rodinou - </w:t>
      </w:r>
      <w:r w:rsidRPr="00C31B47">
        <w:rPr>
          <w:color w:val="7030A0"/>
        </w:rPr>
        <w:t>PŘÍLEŽITOST</w:t>
      </w:r>
      <w:proofErr w:type="gramEnd"/>
    </w:p>
    <w:p w14:paraId="20458B7B" w14:textId="0966BDEA" w:rsidR="004D58A8" w:rsidRDefault="004D58A8" w:rsidP="004D58A8">
      <w:pPr>
        <w:spacing w:after="0"/>
        <w:rPr>
          <w:rFonts w:cstheme="minorHAnsi"/>
        </w:rPr>
      </w:pPr>
      <w:r w:rsidRPr="00F05B65">
        <w:t xml:space="preserve">▪ </w:t>
      </w:r>
      <w:r>
        <w:t>Vzájemné setkávání zástupců ZNV, ZUŠ apod.</w:t>
      </w:r>
      <w:r>
        <w:rPr>
          <w:rFonts w:cstheme="minorHAnsi"/>
        </w:rPr>
        <w:t>, sdílení dobré praxe</w:t>
      </w:r>
    </w:p>
    <w:p w14:paraId="5268ACD6" w14:textId="4621AC3E" w:rsidR="004D58A8" w:rsidRPr="00DB2A2C" w:rsidRDefault="004D58A8" w:rsidP="004D58A8">
      <w:pPr>
        <w:spacing w:after="0" w:line="240" w:lineRule="auto"/>
        <w:jc w:val="both"/>
        <w:rPr>
          <w:rFonts w:cstheme="minorHAnsi"/>
        </w:rPr>
      </w:pPr>
      <w:r w:rsidRPr="00DB2A2C">
        <w:rPr>
          <w:rFonts w:cstheme="minorHAnsi"/>
        </w:rPr>
        <w:t xml:space="preserve">▪ </w:t>
      </w:r>
      <w:r>
        <w:rPr>
          <w:rFonts w:cstheme="minorHAnsi"/>
        </w:rPr>
        <w:t>D</w:t>
      </w:r>
      <w:r w:rsidRPr="00DB2A2C">
        <w:rPr>
          <w:rFonts w:cstheme="minorHAnsi"/>
        </w:rPr>
        <w:t xml:space="preserve">iskuze </w:t>
      </w:r>
      <w:r>
        <w:rPr>
          <w:rFonts w:cstheme="minorHAnsi"/>
        </w:rPr>
        <w:t>subjektů</w:t>
      </w:r>
      <w:r w:rsidRPr="00DB2A2C">
        <w:rPr>
          <w:rFonts w:cstheme="minorHAnsi"/>
        </w:rPr>
        <w:t xml:space="preserve"> se zřizovatelem, řešení stavebních úprav apod.</w:t>
      </w:r>
    </w:p>
    <w:p w14:paraId="180713E6" w14:textId="77777777" w:rsidR="00906A6A" w:rsidRDefault="00906A6A" w:rsidP="00906A6A">
      <w:pPr>
        <w:rPr>
          <w:b/>
          <w:bCs/>
          <w:color w:val="0B769F" w:themeColor="accent4" w:themeShade="BF"/>
        </w:rPr>
      </w:pPr>
    </w:p>
    <w:p w14:paraId="4186134A" w14:textId="77777777" w:rsidR="00906A6A" w:rsidRDefault="00906A6A" w:rsidP="00906A6A">
      <w:pPr>
        <w:rPr>
          <w:b/>
          <w:bCs/>
          <w:color w:val="0B769F" w:themeColor="accent4" w:themeShade="BF"/>
        </w:rPr>
      </w:pPr>
    </w:p>
    <w:p w14:paraId="584C147B" w14:textId="77777777" w:rsidR="001D1495" w:rsidRDefault="001D1495" w:rsidP="00906A6A">
      <w:pPr>
        <w:rPr>
          <w:b/>
          <w:bCs/>
          <w:color w:val="0B769F" w:themeColor="accent4" w:themeShade="BF"/>
        </w:rPr>
      </w:pPr>
    </w:p>
    <w:p w14:paraId="06F5481A" w14:textId="4D0C73D2" w:rsidR="001D1495" w:rsidRDefault="001D1495" w:rsidP="00906A6A">
      <w:pPr>
        <w:rPr>
          <w:b/>
          <w:bCs/>
          <w:color w:val="0B769F" w:themeColor="accent4" w:themeShade="BF"/>
        </w:rPr>
      </w:pPr>
      <w:r w:rsidRPr="003C1B5B">
        <w:rPr>
          <w:b/>
          <w:bCs/>
          <w:color w:val="0B769F" w:themeColor="accent4" w:themeShade="BF"/>
        </w:rPr>
        <w:t xml:space="preserve">Cíl </w:t>
      </w:r>
      <w:r>
        <w:rPr>
          <w:b/>
          <w:bCs/>
          <w:color w:val="0B769F" w:themeColor="accent4" w:themeShade="BF"/>
        </w:rPr>
        <w:t>3.2</w:t>
      </w:r>
      <w:r>
        <w:rPr>
          <w:b/>
          <w:bCs/>
          <w:color w:val="0B769F" w:themeColor="accent4" w:themeShade="BF"/>
        </w:rPr>
        <w:tab/>
        <w:t>Podpora pedagogických, didaktických a manažerských kompetencí pracovníků ve vzdělávání (pracovníků v zájmovém a neformálním vzdělávání a ZUŠ</w:t>
      </w:r>
    </w:p>
    <w:p w14:paraId="7CD3B448" w14:textId="0FA3724B" w:rsidR="001D1495" w:rsidRPr="00B6387A" w:rsidRDefault="001D1495" w:rsidP="001D1495">
      <w:pPr>
        <w:ind w:firstLine="708"/>
        <w:rPr>
          <w:i/>
          <w:iCs/>
        </w:rPr>
      </w:pPr>
      <w:r w:rsidRPr="00B6387A">
        <w:rPr>
          <w:i/>
          <w:iCs/>
          <w:color w:val="275317" w:themeColor="accent6" w:themeShade="80"/>
        </w:rPr>
        <w:t>Aktivity škol</w:t>
      </w:r>
      <w:r w:rsidR="00A257A2">
        <w:rPr>
          <w:i/>
          <w:iCs/>
          <w:color w:val="275317" w:themeColor="accent6" w:themeShade="80"/>
        </w:rPr>
        <w:t>/subjektů NZV</w:t>
      </w:r>
      <w:r w:rsidRPr="00B6387A">
        <w:rPr>
          <w:i/>
          <w:iCs/>
          <w:color w:val="275317" w:themeColor="accent6" w:themeShade="80"/>
        </w:rPr>
        <w:t xml:space="preserve"> a jednotlivých aktérů</w:t>
      </w:r>
    </w:p>
    <w:p w14:paraId="4E795B6D" w14:textId="77777777" w:rsidR="001D1495" w:rsidRDefault="001D1495" w:rsidP="00731184">
      <w:pPr>
        <w:spacing w:after="0"/>
      </w:pPr>
      <w:r w:rsidRPr="001D1495">
        <w:t xml:space="preserve">▪ </w:t>
      </w:r>
      <w:r w:rsidRPr="001D1495">
        <w:rPr>
          <w:rFonts w:cstheme="minorHAnsi"/>
        </w:rPr>
        <w:t xml:space="preserve">Školní družiny – podpora vzdělávání pedagogů (vychovatelů) </w:t>
      </w:r>
      <w:r>
        <w:rPr>
          <w:rFonts w:cstheme="minorHAnsi"/>
        </w:rPr>
        <w:t>ve</w:t>
      </w:r>
      <w:r w:rsidRPr="001D1495">
        <w:rPr>
          <w:rFonts w:cstheme="minorHAnsi"/>
        </w:rPr>
        <w:t xml:space="preserve"> školní</w:t>
      </w:r>
      <w:r>
        <w:rPr>
          <w:rFonts w:cstheme="minorHAnsi"/>
        </w:rPr>
        <w:t>ch</w:t>
      </w:r>
      <w:r w:rsidRPr="001D1495">
        <w:rPr>
          <w:rFonts w:cstheme="minorHAnsi"/>
        </w:rPr>
        <w:t xml:space="preserve"> družin</w:t>
      </w:r>
      <w:r>
        <w:rPr>
          <w:rFonts w:cstheme="minorHAnsi"/>
        </w:rPr>
        <w:t>ách</w:t>
      </w:r>
      <w:r w:rsidRPr="001D1495">
        <w:t xml:space="preserve"> </w:t>
      </w:r>
    </w:p>
    <w:p w14:paraId="2B3A4D45" w14:textId="3F38C1E5" w:rsidR="001D1495" w:rsidRDefault="001D1495" w:rsidP="00731184">
      <w:pPr>
        <w:spacing w:after="0"/>
        <w:rPr>
          <w:rFonts w:cstheme="minorHAnsi"/>
          <w:sz w:val="21"/>
          <w:szCs w:val="21"/>
        </w:rPr>
      </w:pPr>
      <w:r w:rsidRPr="001D1495">
        <w:t xml:space="preserve">▪ </w:t>
      </w:r>
      <w:r>
        <w:t>P</w:t>
      </w:r>
      <w:r>
        <w:rPr>
          <w:rFonts w:cstheme="minorHAnsi"/>
          <w:sz w:val="21"/>
          <w:szCs w:val="21"/>
        </w:rPr>
        <w:t xml:space="preserve">odpora moderních didaktických a digitálních kompetencí pracovníků v ŠD, ZUŠ a dalších vzdělávacích institucích </w:t>
      </w:r>
    </w:p>
    <w:p w14:paraId="059F0112" w14:textId="659B3624" w:rsidR="001D1495" w:rsidRPr="001D1495" w:rsidRDefault="001D1495" w:rsidP="00731184">
      <w:pPr>
        <w:spacing w:after="0"/>
      </w:pPr>
      <w:r w:rsidRPr="001D1495">
        <w:t>▪</w:t>
      </w:r>
      <w:r>
        <w:t xml:space="preserve"> </w:t>
      </w:r>
      <w:r>
        <w:rPr>
          <w:rFonts w:cstheme="minorHAnsi"/>
          <w:bCs/>
          <w:sz w:val="21"/>
          <w:szCs w:val="21"/>
        </w:rPr>
        <w:t>V</w:t>
      </w:r>
      <w:r w:rsidRPr="0045129D">
        <w:rPr>
          <w:rFonts w:cstheme="minorHAnsi"/>
          <w:bCs/>
          <w:sz w:val="21"/>
          <w:szCs w:val="21"/>
        </w:rPr>
        <w:t>zdělávání pedagogů pro práci s nadanými a mimořádně nadanými dětmi/žáky</w:t>
      </w:r>
      <w:r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</w:rPr>
        <w:t xml:space="preserve">– </w:t>
      </w:r>
      <w:r w:rsidRPr="00D761A2">
        <w:rPr>
          <w:color w:val="7030A0"/>
        </w:rPr>
        <w:t>PŘÍLEŽITOST</w:t>
      </w:r>
    </w:p>
    <w:p w14:paraId="04FF03D2" w14:textId="114890D5" w:rsidR="001D1495" w:rsidRDefault="001D1495" w:rsidP="00731184">
      <w:pPr>
        <w:autoSpaceDE w:val="0"/>
        <w:adjustRightInd w:val="0"/>
        <w:spacing w:after="0"/>
        <w:jc w:val="both"/>
        <w:rPr>
          <w:color w:val="7030A0"/>
        </w:rPr>
      </w:pPr>
      <w:r w:rsidRPr="001D1495">
        <w:t>▪</w:t>
      </w:r>
      <w:r>
        <w:t xml:space="preserve"> </w:t>
      </w:r>
      <w:r w:rsidRPr="000843CF">
        <w:rPr>
          <w:rFonts w:cstheme="minorHAnsi"/>
        </w:rPr>
        <w:t xml:space="preserve">Zajištění odborného vzdělávání pedagogů v oblasti vzdělávání žáků se SVP </w:t>
      </w:r>
      <w:r>
        <w:rPr>
          <w:rFonts w:cstheme="minorHAnsi"/>
        </w:rPr>
        <w:t xml:space="preserve">(práce s agresivními žáky, šikana atd.), v oblasti krizové intervence – </w:t>
      </w:r>
      <w:r w:rsidRPr="00D761A2">
        <w:rPr>
          <w:color w:val="7030A0"/>
        </w:rPr>
        <w:t>PŘÍLEŽITOST</w:t>
      </w:r>
    </w:p>
    <w:p w14:paraId="369C7028" w14:textId="77777777" w:rsidR="00A257A2" w:rsidRPr="00A257A2" w:rsidRDefault="00A257A2" w:rsidP="00A257A2">
      <w:pPr>
        <w:rPr>
          <w:i/>
          <w:iCs/>
          <w:color w:val="275317" w:themeColor="accent6" w:themeShade="80"/>
        </w:rPr>
      </w:pPr>
      <w:r w:rsidRPr="00A257A2">
        <w:rPr>
          <w:rFonts w:cstheme="minorHAnsi"/>
        </w:rPr>
        <w:t xml:space="preserve">▪ První pomoc – </w:t>
      </w:r>
      <w:r w:rsidRPr="00A257A2">
        <w:rPr>
          <w:color w:val="7030A0"/>
        </w:rPr>
        <w:t>PŘÍLEŽITOST</w:t>
      </w:r>
    </w:p>
    <w:p w14:paraId="4912D509" w14:textId="77777777" w:rsidR="001D1495" w:rsidRPr="00C31B47" w:rsidRDefault="001D1495" w:rsidP="001D1495">
      <w:pPr>
        <w:ind w:firstLine="708"/>
        <w:rPr>
          <w:i/>
          <w:iCs/>
          <w:color w:val="275317" w:themeColor="accent6" w:themeShade="80"/>
        </w:rPr>
      </w:pPr>
      <w:r w:rsidRPr="00C31B47">
        <w:rPr>
          <w:i/>
          <w:iCs/>
          <w:color w:val="275317" w:themeColor="accent6" w:themeShade="80"/>
        </w:rPr>
        <w:t>Aktivity spolupráce</w:t>
      </w:r>
    </w:p>
    <w:p w14:paraId="2E6AD5DF" w14:textId="587AD4B9" w:rsidR="001D1495" w:rsidRDefault="001D1495" w:rsidP="001D1495">
      <w:pPr>
        <w:spacing w:after="0"/>
        <w:rPr>
          <w:color w:val="7030A0"/>
        </w:rPr>
      </w:pPr>
      <w:r w:rsidRPr="00C31B47">
        <w:rPr>
          <w:rFonts w:cstheme="minorHAnsi"/>
        </w:rPr>
        <w:t>▪</w:t>
      </w:r>
      <w:r>
        <w:rPr>
          <w:rFonts w:cstheme="minorHAnsi"/>
        </w:rPr>
        <w:t xml:space="preserve"> Vzájemné setkávání aktérů a sdílení zkušeností – </w:t>
      </w:r>
      <w:r w:rsidRPr="00D761A2">
        <w:rPr>
          <w:color w:val="7030A0"/>
        </w:rPr>
        <w:t>PŘÍLEŽITOST</w:t>
      </w:r>
    </w:p>
    <w:p w14:paraId="3530DB7F" w14:textId="442D0DE0" w:rsidR="00731184" w:rsidRDefault="00731184" w:rsidP="001D1495">
      <w:pPr>
        <w:spacing w:after="0"/>
        <w:rPr>
          <w:rFonts w:cstheme="minorHAnsi"/>
        </w:rPr>
      </w:pPr>
      <w:r w:rsidRPr="00C31B47">
        <w:rPr>
          <w:rFonts w:cstheme="minorHAnsi"/>
        </w:rPr>
        <w:t>▪</w:t>
      </w:r>
      <w:r>
        <w:rPr>
          <w:rFonts w:cstheme="minorHAnsi"/>
        </w:rPr>
        <w:t xml:space="preserve"> Vzájemné setkávání vychovatelek školních družin, sdílení nápadů, pomůcek – </w:t>
      </w:r>
      <w:r w:rsidRPr="00D761A2">
        <w:rPr>
          <w:color w:val="7030A0"/>
        </w:rPr>
        <w:t>PŘÍLEŽITOST</w:t>
      </w:r>
    </w:p>
    <w:p w14:paraId="72838F63" w14:textId="53505DD8" w:rsidR="001D1495" w:rsidRDefault="001D1495" w:rsidP="001D1495">
      <w:pPr>
        <w:spacing w:after="0"/>
        <w:rPr>
          <w:rFonts w:cstheme="minorHAnsi"/>
          <w:sz w:val="21"/>
          <w:szCs w:val="21"/>
        </w:rPr>
      </w:pPr>
      <w:r w:rsidRPr="00C31B47">
        <w:rPr>
          <w:rFonts w:cstheme="minorHAnsi"/>
        </w:rPr>
        <w:t>▪</w:t>
      </w:r>
      <w:r>
        <w:rPr>
          <w:rFonts w:cstheme="minorHAnsi"/>
        </w:rPr>
        <w:t xml:space="preserve"> P</w:t>
      </w:r>
      <w:r>
        <w:rPr>
          <w:rFonts w:cstheme="minorHAnsi"/>
          <w:sz w:val="21"/>
          <w:szCs w:val="21"/>
        </w:rPr>
        <w:t>osílení spolupráce škol se subjekty zájmového a neformálního vzdělávání, zaměstnavateli apod.</w:t>
      </w:r>
    </w:p>
    <w:p w14:paraId="5466D08C" w14:textId="3BE0574E" w:rsidR="001D1495" w:rsidRDefault="001D1495" w:rsidP="001D1495">
      <w:pPr>
        <w:spacing w:after="0"/>
      </w:pPr>
      <w:r w:rsidRPr="00C31B47">
        <w:rPr>
          <w:rFonts w:cstheme="minorHAnsi"/>
        </w:rPr>
        <w:t>▪</w:t>
      </w:r>
      <w:r>
        <w:rPr>
          <w:rFonts w:cstheme="minorHAnsi"/>
        </w:rPr>
        <w:t xml:space="preserve"> Zapojení rodičů </w:t>
      </w:r>
      <w:r w:rsidR="00731184">
        <w:rPr>
          <w:rFonts w:cstheme="minorHAnsi"/>
        </w:rPr>
        <w:t xml:space="preserve">do mimoškolních aktivit dětí a </w:t>
      </w:r>
      <w:proofErr w:type="gramStart"/>
      <w:r w:rsidR="00731184">
        <w:rPr>
          <w:rFonts w:cstheme="minorHAnsi"/>
        </w:rPr>
        <w:t xml:space="preserve">žáků - </w:t>
      </w:r>
      <w:r w:rsidR="00731184" w:rsidRPr="00D761A2">
        <w:rPr>
          <w:color w:val="7030A0"/>
        </w:rPr>
        <w:t>PŘÍLEŽITOST</w:t>
      </w:r>
      <w:proofErr w:type="gramEnd"/>
    </w:p>
    <w:p w14:paraId="3338B6CF" w14:textId="77777777" w:rsidR="001D1495" w:rsidRDefault="001D1495" w:rsidP="001D1495">
      <w:pPr>
        <w:rPr>
          <w:b/>
          <w:bCs/>
          <w:color w:val="0B769F" w:themeColor="accent4" w:themeShade="BF"/>
        </w:rPr>
      </w:pPr>
    </w:p>
    <w:p w14:paraId="496ADC99" w14:textId="69D52057" w:rsidR="00731184" w:rsidRDefault="00731184" w:rsidP="001D1495">
      <w:pPr>
        <w:rPr>
          <w:b/>
          <w:bCs/>
          <w:color w:val="0B769F" w:themeColor="accent4" w:themeShade="BF"/>
        </w:rPr>
      </w:pPr>
      <w:r w:rsidRPr="003C1B5B">
        <w:rPr>
          <w:b/>
          <w:bCs/>
          <w:color w:val="0B769F" w:themeColor="accent4" w:themeShade="BF"/>
        </w:rPr>
        <w:t xml:space="preserve">Cíl </w:t>
      </w:r>
      <w:r>
        <w:rPr>
          <w:b/>
          <w:bCs/>
          <w:color w:val="0B769F" w:themeColor="accent4" w:themeShade="BF"/>
        </w:rPr>
        <w:t>3.</w:t>
      </w:r>
      <w:r w:rsidR="00013285">
        <w:rPr>
          <w:b/>
          <w:bCs/>
          <w:color w:val="0B769F" w:themeColor="accent4" w:themeShade="BF"/>
        </w:rPr>
        <w:t>3</w:t>
      </w:r>
      <w:r>
        <w:rPr>
          <w:b/>
          <w:bCs/>
          <w:color w:val="0B769F" w:themeColor="accent4" w:themeShade="BF"/>
        </w:rPr>
        <w:tab/>
        <w:t>Podpora volnočasových aktivit dětí a žáků</w:t>
      </w:r>
    </w:p>
    <w:p w14:paraId="73ED66B4" w14:textId="0D0E02C5" w:rsidR="00731184" w:rsidRPr="00B6387A" w:rsidRDefault="00731184" w:rsidP="00731184">
      <w:pPr>
        <w:ind w:firstLine="708"/>
        <w:rPr>
          <w:i/>
          <w:iCs/>
        </w:rPr>
      </w:pPr>
      <w:r w:rsidRPr="00B6387A">
        <w:rPr>
          <w:i/>
          <w:iCs/>
          <w:color w:val="275317" w:themeColor="accent6" w:themeShade="80"/>
        </w:rPr>
        <w:t>Aktivity škol</w:t>
      </w:r>
      <w:r w:rsidR="00A257A2">
        <w:rPr>
          <w:i/>
          <w:iCs/>
          <w:color w:val="275317" w:themeColor="accent6" w:themeShade="80"/>
        </w:rPr>
        <w:t>/</w:t>
      </w:r>
      <w:r w:rsidR="00A257A2" w:rsidRPr="00A257A2">
        <w:rPr>
          <w:i/>
          <w:iCs/>
          <w:color w:val="275317" w:themeColor="accent6" w:themeShade="80"/>
        </w:rPr>
        <w:t xml:space="preserve"> </w:t>
      </w:r>
      <w:r w:rsidR="00A257A2">
        <w:rPr>
          <w:i/>
          <w:iCs/>
          <w:color w:val="275317" w:themeColor="accent6" w:themeShade="80"/>
        </w:rPr>
        <w:t>subjektů NZV</w:t>
      </w:r>
      <w:r w:rsidRPr="00B6387A">
        <w:rPr>
          <w:i/>
          <w:iCs/>
          <w:color w:val="275317" w:themeColor="accent6" w:themeShade="80"/>
        </w:rPr>
        <w:t xml:space="preserve"> a jednotlivých aktérů</w:t>
      </w:r>
    </w:p>
    <w:p w14:paraId="758A0FAF" w14:textId="3D9C1C8B" w:rsidR="00731184" w:rsidRDefault="00731184" w:rsidP="00731184">
      <w:pPr>
        <w:spacing w:after="0"/>
      </w:pPr>
      <w:r w:rsidRPr="001D1495">
        <w:t xml:space="preserve">▪ </w:t>
      </w:r>
      <w:r>
        <w:t>Nabídka programů organizací nabízejících neformální vzdělávání ve školách všech typů</w:t>
      </w:r>
      <w:r w:rsidR="00013285">
        <w:t>-</w:t>
      </w:r>
      <w:r w:rsidR="00013285">
        <w:rPr>
          <w:rFonts w:cstheme="minorHAnsi"/>
        </w:rPr>
        <w:t xml:space="preserve">- </w:t>
      </w:r>
      <w:r w:rsidR="00013285" w:rsidRPr="00D761A2">
        <w:rPr>
          <w:color w:val="7030A0"/>
        </w:rPr>
        <w:t>PŘÍLEŽITOST</w:t>
      </w:r>
    </w:p>
    <w:p w14:paraId="476DF407" w14:textId="695F894E" w:rsidR="00731184" w:rsidRPr="00731184" w:rsidRDefault="00731184" w:rsidP="00731184">
      <w:pPr>
        <w:spacing w:after="0"/>
      </w:pPr>
      <w:r w:rsidRPr="00731184">
        <w:rPr>
          <w:rFonts w:cstheme="minorHAnsi"/>
        </w:rPr>
        <w:t>▪ Podpora fungování kroužků a jiných volnočasových aktivit</w:t>
      </w:r>
      <w:r>
        <w:rPr>
          <w:rFonts w:cstheme="minorHAnsi"/>
        </w:rPr>
        <w:t xml:space="preserve"> i pro děti a žáky se </w:t>
      </w:r>
      <w:proofErr w:type="gramStart"/>
      <w:r>
        <w:rPr>
          <w:rFonts w:cstheme="minorHAnsi"/>
        </w:rPr>
        <w:t xml:space="preserve">SVP - </w:t>
      </w:r>
      <w:r w:rsidRPr="00D761A2">
        <w:rPr>
          <w:color w:val="7030A0"/>
        </w:rPr>
        <w:t>PŘÍLEŽITOST</w:t>
      </w:r>
      <w:proofErr w:type="gramEnd"/>
    </w:p>
    <w:p w14:paraId="51091E66" w14:textId="4332BB86" w:rsidR="00731184" w:rsidRDefault="00731184" w:rsidP="00731184">
      <w:pPr>
        <w:spacing w:after="0"/>
        <w:rPr>
          <w:rFonts w:cstheme="minorHAnsi"/>
        </w:rPr>
      </w:pPr>
      <w:r w:rsidRPr="00C31B47">
        <w:rPr>
          <w:rFonts w:cstheme="minorHAnsi"/>
        </w:rPr>
        <w:t>▪</w:t>
      </w:r>
      <w:r>
        <w:rPr>
          <w:rFonts w:cstheme="minorHAnsi"/>
        </w:rPr>
        <w:t xml:space="preserve"> Podpora sportovních aktivit</w:t>
      </w:r>
    </w:p>
    <w:p w14:paraId="64B04754" w14:textId="577C173D" w:rsidR="00013285" w:rsidRDefault="00013285" w:rsidP="00731184">
      <w:pPr>
        <w:spacing w:after="0"/>
        <w:rPr>
          <w:rFonts w:cstheme="minorHAnsi"/>
        </w:rPr>
      </w:pPr>
      <w:r w:rsidRPr="00C31B47">
        <w:rPr>
          <w:rFonts w:cstheme="minorHAnsi"/>
        </w:rPr>
        <w:t>▪</w:t>
      </w:r>
      <w:r>
        <w:rPr>
          <w:rFonts w:cstheme="minorHAnsi"/>
        </w:rPr>
        <w:t xml:space="preserve"> Nabídka programů na rozvoj polytechnického vzdělávání a EVVO, manuální </w:t>
      </w:r>
      <w:proofErr w:type="gramStart"/>
      <w:r>
        <w:rPr>
          <w:rFonts w:cstheme="minorHAnsi"/>
        </w:rPr>
        <w:t xml:space="preserve">zručnosti - </w:t>
      </w:r>
      <w:r w:rsidRPr="00D761A2">
        <w:rPr>
          <w:color w:val="7030A0"/>
        </w:rPr>
        <w:t>PŘÍLEŽITOST</w:t>
      </w:r>
      <w:proofErr w:type="gramEnd"/>
    </w:p>
    <w:p w14:paraId="65E00D50" w14:textId="48D292FE" w:rsidR="00731184" w:rsidRDefault="00731184" w:rsidP="00731184">
      <w:pPr>
        <w:spacing w:after="0"/>
        <w:rPr>
          <w:rFonts w:cstheme="minorHAnsi"/>
        </w:rPr>
      </w:pPr>
      <w:r w:rsidRPr="00C31B47">
        <w:rPr>
          <w:rFonts w:cstheme="minorHAnsi"/>
        </w:rPr>
        <w:t>▪</w:t>
      </w:r>
      <w:r>
        <w:rPr>
          <w:rFonts w:cstheme="minorHAnsi"/>
        </w:rPr>
        <w:t xml:space="preserve"> Nabídka programů prevence zdraví a výchovy ke zdravému životnímu </w:t>
      </w:r>
      <w:proofErr w:type="gramStart"/>
      <w:r>
        <w:rPr>
          <w:rFonts w:cstheme="minorHAnsi"/>
        </w:rPr>
        <w:t xml:space="preserve">stylu - </w:t>
      </w:r>
      <w:r w:rsidRPr="00D761A2">
        <w:rPr>
          <w:color w:val="7030A0"/>
        </w:rPr>
        <w:t>PŘÍLEŽITOST</w:t>
      </w:r>
      <w:proofErr w:type="gramEnd"/>
    </w:p>
    <w:p w14:paraId="5F6BA33B" w14:textId="5052DE11" w:rsidR="00731184" w:rsidRDefault="00731184" w:rsidP="00731184">
      <w:pPr>
        <w:spacing w:after="0"/>
        <w:rPr>
          <w:rFonts w:cstheme="minorHAnsi"/>
        </w:rPr>
      </w:pPr>
      <w:r w:rsidRPr="00C31B47">
        <w:rPr>
          <w:rFonts w:cstheme="minorHAnsi"/>
        </w:rPr>
        <w:t>▪</w:t>
      </w:r>
      <w:r>
        <w:rPr>
          <w:rFonts w:cstheme="minorHAnsi"/>
        </w:rPr>
        <w:t xml:space="preserve"> Nabídka programů v rámci příměstských táborů (Dóza, Chaloupky apod.)</w:t>
      </w:r>
    </w:p>
    <w:p w14:paraId="3F620139" w14:textId="0F4A1112" w:rsidR="00731184" w:rsidRDefault="00731184" w:rsidP="00731184">
      <w:pPr>
        <w:spacing w:after="0"/>
        <w:rPr>
          <w:rFonts w:cstheme="minorHAnsi"/>
        </w:rPr>
      </w:pPr>
      <w:r w:rsidRPr="00C31B47">
        <w:rPr>
          <w:rFonts w:cstheme="minorHAnsi"/>
        </w:rPr>
        <w:t>▪</w:t>
      </w:r>
      <w:r>
        <w:rPr>
          <w:rFonts w:cstheme="minorHAnsi"/>
        </w:rPr>
        <w:t xml:space="preserve"> Exkurze do terénu (technické provozy, místní přírodní a kulturní atraktivity)</w:t>
      </w:r>
    </w:p>
    <w:p w14:paraId="7460833F" w14:textId="46865008" w:rsidR="00731184" w:rsidRPr="00013285" w:rsidRDefault="00731184" w:rsidP="001D1495">
      <w:pPr>
        <w:rPr>
          <w:b/>
          <w:bCs/>
          <w:color w:val="0B769F" w:themeColor="accent4" w:themeShade="BF"/>
        </w:rPr>
      </w:pPr>
      <w:r w:rsidRPr="00013285">
        <w:rPr>
          <w:rFonts w:cstheme="minorHAnsi"/>
        </w:rPr>
        <w:t xml:space="preserve">▪ </w:t>
      </w:r>
      <w:r w:rsidR="00013285">
        <w:rPr>
          <w:rFonts w:cstheme="minorHAnsi"/>
        </w:rPr>
        <w:t>N</w:t>
      </w:r>
      <w:r w:rsidR="00013285" w:rsidRPr="00013285">
        <w:rPr>
          <w:rFonts w:cstheme="minorHAnsi"/>
        </w:rPr>
        <w:t>abídka kroužků či mimoškolních aktivit bez financování ze strany rodičů pro děti a žáky ze sociálně znevýhodněných rodin</w:t>
      </w:r>
      <w:r w:rsidR="00013285">
        <w:rPr>
          <w:rFonts w:cstheme="minorHAnsi"/>
        </w:rPr>
        <w:t xml:space="preserve"> -- </w:t>
      </w:r>
      <w:r w:rsidR="00013285" w:rsidRPr="00D761A2">
        <w:rPr>
          <w:color w:val="7030A0"/>
        </w:rPr>
        <w:t>PŘÍLEŽITOST</w:t>
      </w:r>
    </w:p>
    <w:p w14:paraId="54BC66AB" w14:textId="77777777" w:rsidR="00731184" w:rsidRPr="00C31B47" w:rsidRDefault="00731184" w:rsidP="00731184">
      <w:pPr>
        <w:ind w:firstLine="708"/>
        <w:rPr>
          <w:i/>
          <w:iCs/>
          <w:color w:val="275317" w:themeColor="accent6" w:themeShade="80"/>
        </w:rPr>
      </w:pPr>
      <w:r w:rsidRPr="00C31B47">
        <w:rPr>
          <w:i/>
          <w:iCs/>
          <w:color w:val="275317" w:themeColor="accent6" w:themeShade="80"/>
        </w:rPr>
        <w:t>Aktivity spolupráce</w:t>
      </w:r>
    </w:p>
    <w:p w14:paraId="5ABB8509" w14:textId="0BDE95BC" w:rsidR="00731184" w:rsidRDefault="00731184" w:rsidP="00731184">
      <w:pPr>
        <w:spacing w:after="0"/>
        <w:rPr>
          <w:color w:val="7030A0"/>
        </w:rPr>
      </w:pPr>
      <w:r w:rsidRPr="00013285">
        <w:rPr>
          <w:rFonts w:cstheme="minorHAnsi"/>
        </w:rPr>
        <w:lastRenderedPageBreak/>
        <w:t xml:space="preserve">▪ </w:t>
      </w:r>
      <w:r w:rsidR="00013285">
        <w:rPr>
          <w:rFonts w:cstheme="minorHAnsi"/>
        </w:rPr>
        <w:t>S</w:t>
      </w:r>
      <w:r w:rsidR="00013285" w:rsidRPr="00013285">
        <w:rPr>
          <w:rFonts w:cstheme="minorHAnsi"/>
        </w:rPr>
        <w:t>polupráce institucí neformálního vzdělávání</w:t>
      </w:r>
      <w:r w:rsidR="00013285">
        <w:rPr>
          <w:rFonts w:cstheme="minorHAnsi"/>
        </w:rPr>
        <w:t xml:space="preserve"> – </w:t>
      </w:r>
      <w:r w:rsidR="00013285" w:rsidRPr="00D761A2">
        <w:rPr>
          <w:color w:val="7030A0"/>
        </w:rPr>
        <w:t>PŘÍLEŽITOST</w:t>
      </w:r>
    </w:p>
    <w:p w14:paraId="57C1C670" w14:textId="5E04DD4B" w:rsidR="00013285" w:rsidRPr="00013285" w:rsidRDefault="00013285" w:rsidP="00731184">
      <w:pPr>
        <w:spacing w:after="0"/>
        <w:rPr>
          <w:rFonts w:cstheme="minorHAnsi"/>
        </w:rPr>
      </w:pPr>
      <w:r w:rsidRPr="00013285">
        <w:rPr>
          <w:rFonts w:cstheme="minorHAnsi"/>
        </w:rPr>
        <w:t>▪</w:t>
      </w:r>
      <w:r>
        <w:rPr>
          <w:rFonts w:cstheme="minorHAnsi"/>
        </w:rPr>
        <w:t xml:space="preserve"> Sdílení prostor</w:t>
      </w:r>
    </w:p>
    <w:p w14:paraId="252D6416" w14:textId="77777777" w:rsidR="00731184" w:rsidRDefault="00731184" w:rsidP="001D1495">
      <w:pPr>
        <w:rPr>
          <w:b/>
          <w:bCs/>
          <w:color w:val="0B769F" w:themeColor="accent4" w:themeShade="BF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0"/>
        <w:gridCol w:w="7682"/>
      </w:tblGrid>
      <w:tr w:rsidR="00013285" w:rsidRPr="0041096E" w14:paraId="4123C56E" w14:textId="77777777" w:rsidTr="00013285">
        <w:tc>
          <w:tcPr>
            <w:tcW w:w="1380" w:type="dxa"/>
            <w:shd w:val="clear" w:color="auto" w:fill="CAEDFB" w:themeFill="accent4" w:themeFillTint="33"/>
          </w:tcPr>
          <w:p w14:paraId="0129FBAC" w14:textId="77777777" w:rsidR="00013285" w:rsidRPr="0041096E" w:rsidRDefault="00013285" w:rsidP="00027EC3">
            <w:pPr>
              <w:rPr>
                <w:b/>
                <w:sz w:val="24"/>
                <w:szCs w:val="24"/>
              </w:rPr>
            </w:pPr>
            <w:r w:rsidRPr="0041096E">
              <w:rPr>
                <w:b/>
                <w:sz w:val="24"/>
                <w:szCs w:val="24"/>
              </w:rPr>
              <w:t>PRIORITA 4</w:t>
            </w:r>
          </w:p>
        </w:tc>
        <w:tc>
          <w:tcPr>
            <w:tcW w:w="7682" w:type="dxa"/>
            <w:shd w:val="clear" w:color="auto" w:fill="CAEDFB" w:themeFill="accent4" w:themeFillTint="33"/>
          </w:tcPr>
          <w:p w14:paraId="47A2870C" w14:textId="1459E049" w:rsidR="00013285" w:rsidRPr="0041096E" w:rsidRDefault="00013285" w:rsidP="00013285">
            <w:pPr>
              <w:rPr>
                <w:b/>
                <w:sz w:val="24"/>
                <w:szCs w:val="24"/>
              </w:rPr>
            </w:pPr>
            <w:r w:rsidRPr="0041096E">
              <w:rPr>
                <w:b/>
                <w:sz w:val="24"/>
                <w:szCs w:val="24"/>
              </w:rPr>
              <w:t>Posílení spolupráce a dosažení souladu mezi aktéry vzdělávání v ORP Velké Meziříčí</w:t>
            </w:r>
          </w:p>
        </w:tc>
      </w:tr>
    </w:tbl>
    <w:p w14:paraId="5611D12D" w14:textId="77777777" w:rsidR="00013285" w:rsidRDefault="00013285" w:rsidP="001D1495">
      <w:pPr>
        <w:rPr>
          <w:b/>
          <w:bCs/>
          <w:color w:val="0B769F" w:themeColor="accent4" w:themeShade="BF"/>
        </w:rPr>
      </w:pPr>
    </w:p>
    <w:p w14:paraId="0445D187" w14:textId="617ABECA" w:rsidR="00013285" w:rsidRDefault="00013285" w:rsidP="001D1495">
      <w:pPr>
        <w:rPr>
          <w:b/>
          <w:bCs/>
          <w:color w:val="0B769F" w:themeColor="accent4" w:themeShade="BF"/>
        </w:rPr>
      </w:pPr>
      <w:r w:rsidRPr="003C1B5B">
        <w:rPr>
          <w:b/>
          <w:bCs/>
          <w:color w:val="0B769F" w:themeColor="accent4" w:themeShade="BF"/>
        </w:rPr>
        <w:t xml:space="preserve">Cíl </w:t>
      </w:r>
      <w:r>
        <w:rPr>
          <w:b/>
          <w:bCs/>
          <w:color w:val="0B769F" w:themeColor="accent4" w:themeShade="BF"/>
        </w:rPr>
        <w:t>4.1</w:t>
      </w:r>
      <w:r>
        <w:rPr>
          <w:b/>
          <w:bCs/>
          <w:color w:val="0B769F" w:themeColor="accent4" w:themeShade="BF"/>
        </w:rPr>
        <w:tab/>
        <w:t>Spolupráce klíčových aktérů vzdělávání</w:t>
      </w:r>
    </w:p>
    <w:p w14:paraId="10063A91" w14:textId="77777777" w:rsidR="00013285" w:rsidRPr="00B6387A" w:rsidRDefault="00013285" w:rsidP="00013285">
      <w:pPr>
        <w:ind w:firstLine="708"/>
        <w:rPr>
          <w:i/>
          <w:iCs/>
        </w:rPr>
      </w:pPr>
      <w:bookmarkStart w:id="1" w:name="_Hlk208753824"/>
      <w:r w:rsidRPr="00B6387A">
        <w:rPr>
          <w:i/>
          <w:iCs/>
          <w:color w:val="275317" w:themeColor="accent6" w:themeShade="80"/>
        </w:rPr>
        <w:t>Aktivity škol a jednotlivých aktérů</w:t>
      </w:r>
    </w:p>
    <w:p w14:paraId="2D9D9998" w14:textId="29B3CFE5" w:rsidR="00013285" w:rsidRDefault="00A257A2" w:rsidP="00013285">
      <w:r>
        <w:t>Vzhledem k charakteru cíle jsou uvedeny pouze aktivity spolupráce.</w:t>
      </w:r>
    </w:p>
    <w:p w14:paraId="077622AD" w14:textId="4612B265" w:rsidR="00013285" w:rsidRPr="00B6387A" w:rsidRDefault="00013285" w:rsidP="00013285">
      <w:pPr>
        <w:ind w:firstLine="708"/>
        <w:rPr>
          <w:i/>
          <w:iCs/>
        </w:rPr>
      </w:pPr>
      <w:r w:rsidRPr="00B6387A">
        <w:rPr>
          <w:i/>
          <w:iCs/>
          <w:color w:val="275317" w:themeColor="accent6" w:themeShade="80"/>
        </w:rPr>
        <w:t xml:space="preserve">Aktivity </w:t>
      </w:r>
      <w:r>
        <w:rPr>
          <w:i/>
          <w:iCs/>
          <w:color w:val="275317" w:themeColor="accent6" w:themeShade="80"/>
        </w:rPr>
        <w:t>spolupráce</w:t>
      </w:r>
    </w:p>
    <w:p w14:paraId="63DBEF3F" w14:textId="2CB63F54" w:rsidR="00013285" w:rsidRDefault="00013285" w:rsidP="00A257A2">
      <w:pPr>
        <w:spacing w:after="0"/>
      </w:pPr>
      <w:r w:rsidRPr="001D1495">
        <w:t xml:space="preserve">▪ </w:t>
      </w:r>
      <w:r>
        <w:t>Setkávání ředitelů ZŠ v úze</w:t>
      </w:r>
      <w:bookmarkEnd w:id="1"/>
      <w:r>
        <w:t xml:space="preserve">mí ORP Velké Meziříčí za účelem výměny zkušeností a sdílení dobré </w:t>
      </w:r>
      <w:proofErr w:type="gramStart"/>
      <w:r>
        <w:t xml:space="preserve">praxe </w:t>
      </w:r>
      <w:r>
        <w:rPr>
          <w:rFonts w:cstheme="minorHAnsi"/>
        </w:rPr>
        <w:t xml:space="preserve">- </w:t>
      </w:r>
      <w:r w:rsidRPr="00D761A2">
        <w:rPr>
          <w:color w:val="7030A0"/>
        </w:rPr>
        <w:t>PŘÍLEŽITOST</w:t>
      </w:r>
      <w:proofErr w:type="gramEnd"/>
    </w:p>
    <w:p w14:paraId="1526A3B3" w14:textId="7072EBAC" w:rsidR="00013285" w:rsidRDefault="00013285" w:rsidP="00A257A2">
      <w:pPr>
        <w:spacing w:after="0"/>
      </w:pPr>
      <w:r w:rsidRPr="001D1495">
        <w:t xml:space="preserve">▪ </w:t>
      </w:r>
      <w:r>
        <w:t xml:space="preserve">Setkávání ředitelů MŠ v území ORP Velké Meziříčí za účelem výměny zkušeností a sdílení dobré </w:t>
      </w:r>
      <w:proofErr w:type="gramStart"/>
      <w:r>
        <w:t xml:space="preserve">praxe </w:t>
      </w:r>
      <w:r>
        <w:rPr>
          <w:rFonts w:cstheme="minorHAnsi"/>
        </w:rPr>
        <w:t xml:space="preserve">- </w:t>
      </w:r>
      <w:r w:rsidRPr="00D761A2">
        <w:rPr>
          <w:color w:val="7030A0"/>
        </w:rPr>
        <w:t>PŘÍLEŽITOST</w:t>
      </w:r>
      <w:proofErr w:type="gramEnd"/>
    </w:p>
    <w:p w14:paraId="6446EC3C" w14:textId="6F17AF12" w:rsidR="00013285" w:rsidRDefault="00A257A2" w:rsidP="00A257A2">
      <w:pPr>
        <w:spacing w:after="0"/>
      </w:pPr>
      <w:r w:rsidRPr="001D1495">
        <w:t>▪</w:t>
      </w:r>
      <w:r>
        <w:t xml:space="preserve"> Besedy s různými odborníky</w:t>
      </w:r>
    </w:p>
    <w:p w14:paraId="086B1A80" w14:textId="7576CB47" w:rsidR="00A257A2" w:rsidRDefault="00A257A2" w:rsidP="00A257A2">
      <w:pPr>
        <w:spacing w:after="0"/>
      </w:pPr>
      <w:r w:rsidRPr="001D1495">
        <w:t>▪</w:t>
      </w:r>
      <w:r>
        <w:t xml:space="preserve"> Výměna pracovníků škol – hostování v různých vzdělávacích subjektech</w:t>
      </w:r>
    </w:p>
    <w:p w14:paraId="5625B925" w14:textId="734C41F1" w:rsidR="00A257A2" w:rsidRDefault="00A257A2" w:rsidP="00A257A2">
      <w:pPr>
        <w:spacing w:after="0"/>
      </w:pPr>
      <w:r w:rsidRPr="001D1495">
        <w:t>▪</w:t>
      </w:r>
      <w:r>
        <w:t xml:space="preserve"> Podpora činnosti nízkoprahových zařízení v </w:t>
      </w:r>
      <w:proofErr w:type="gramStart"/>
      <w:r>
        <w:t xml:space="preserve">území </w:t>
      </w:r>
      <w:r>
        <w:rPr>
          <w:rFonts w:cstheme="minorHAnsi"/>
        </w:rPr>
        <w:t xml:space="preserve">- </w:t>
      </w:r>
      <w:r w:rsidRPr="00D761A2">
        <w:rPr>
          <w:color w:val="7030A0"/>
        </w:rPr>
        <w:t>PŘÍLEŽITOST</w:t>
      </w:r>
      <w:proofErr w:type="gramEnd"/>
    </w:p>
    <w:p w14:paraId="39E2D710" w14:textId="150953DF" w:rsidR="00013285" w:rsidRDefault="00A257A2" w:rsidP="00A257A2">
      <w:pPr>
        <w:spacing w:after="0"/>
      </w:pPr>
      <w:r w:rsidRPr="001D1495">
        <w:t>▪</w:t>
      </w:r>
      <w:r>
        <w:t xml:space="preserve"> Setkávání se zaměstnavateli, </w:t>
      </w:r>
      <w:proofErr w:type="gramStart"/>
      <w:r>
        <w:t xml:space="preserve">úřady </w:t>
      </w:r>
      <w:r>
        <w:rPr>
          <w:rFonts w:cstheme="minorHAnsi"/>
        </w:rPr>
        <w:t xml:space="preserve">- </w:t>
      </w:r>
      <w:r w:rsidRPr="00D761A2">
        <w:rPr>
          <w:color w:val="7030A0"/>
        </w:rPr>
        <w:t>PŘÍLEŽITOST</w:t>
      </w:r>
      <w:proofErr w:type="gramEnd"/>
    </w:p>
    <w:p w14:paraId="755D47F9" w14:textId="790AB17E" w:rsidR="00A257A2" w:rsidRDefault="00A257A2" w:rsidP="001171D6">
      <w:pPr>
        <w:spacing w:after="0"/>
        <w:rPr>
          <w:color w:val="7030A0"/>
        </w:rPr>
      </w:pPr>
      <w:r w:rsidRPr="001D1495">
        <w:t>▪</w:t>
      </w:r>
      <w:r>
        <w:t xml:space="preserve"> Podpora doučování dětí/žáků zejména se SVP prostřednictvím institucí neformálního a zájmového vzdělávání </w:t>
      </w:r>
      <w:r w:rsidR="001171D6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Pr="00D761A2">
        <w:rPr>
          <w:color w:val="7030A0"/>
        </w:rPr>
        <w:t>PŘÍLEŽITOST</w:t>
      </w:r>
    </w:p>
    <w:p w14:paraId="5AF116C0" w14:textId="754A5B05" w:rsidR="001171D6" w:rsidRDefault="001171D6" w:rsidP="001171D6">
      <w:pPr>
        <w:spacing w:after="0"/>
      </w:pPr>
      <w:r w:rsidRPr="001D1495">
        <w:t>▪</w:t>
      </w:r>
      <w:r>
        <w:t xml:space="preserve"> Nabídka výuky cizích jazyků prostřednictvím rodilého mluvčího</w:t>
      </w:r>
    </w:p>
    <w:p w14:paraId="24C981E1" w14:textId="23255C7A" w:rsidR="001171D6" w:rsidRDefault="001171D6" w:rsidP="001171D6">
      <w:pPr>
        <w:spacing w:after="0"/>
        <w:rPr>
          <w:rFonts w:cstheme="minorHAnsi"/>
        </w:rPr>
      </w:pPr>
      <w:r w:rsidRPr="001171D6">
        <w:t xml:space="preserve">▪ </w:t>
      </w:r>
      <w:r w:rsidRPr="001171D6">
        <w:rPr>
          <w:rFonts w:cstheme="minorHAnsi"/>
        </w:rPr>
        <w:t>Spolupráce s místními (obecními) spolky, s knihovnami, muzei, s rodiči a veřejností</w:t>
      </w:r>
    </w:p>
    <w:p w14:paraId="26C2044E" w14:textId="3EF567C1" w:rsidR="006B2174" w:rsidRPr="001171D6" w:rsidRDefault="006B2174" w:rsidP="001171D6">
      <w:pPr>
        <w:spacing w:after="0"/>
      </w:pPr>
      <w:r w:rsidRPr="001171D6">
        <w:t>▪</w:t>
      </w:r>
      <w:r>
        <w:t xml:space="preserve"> Nabídka vzdělávacích programů pro zřizovatele (legislativa atd.) - </w:t>
      </w:r>
      <w:r w:rsidRPr="00D761A2">
        <w:rPr>
          <w:color w:val="7030A0"/>
        </w:rPr>
        <w:t>PŘÍLEŽITOST</w:t>
      </w:r>
    </w:p>
    <w:p w14:paraId="094F79CA" w14:textId="77777777" w:rsidR="00013285" w:rsidRDefault="00013285" w:rsidP="00013285"/>
    <w:p w14:paraId="1EB392D1" w14:textId="3798DDF0" w:rsidR="00013285" w:rsidRDefault="00983298" w:rsidP="00013285">
      <w:r w:rsidRPr="003C1B5B">
        <w:rPr>
          <w:b/>
          <w:bCs/>
          <w:color w:val="0B769F" w:themeColor="accent4" w:themeShade="BF"/>
        </w:rPr>
        <w:t xml:space="preserve">Cíl </w:t>
      </w:r>
      <w:r>
        <w:rPr>
          <w:b/>
          <w:bCs/>
          <w:color w:val="0B769F" w:themeColor="accent4" w:themeShade="BF"/>
        </w:rPr>
        <w:t>4.2</w:t>
      </w:r>
      <w:r>
        <w:rPr>
          <w:b/>
          <w:bCs/>
          <w:color w:val="0B769F" w:themeColor="accent4" w:themeShade="BF"/>
        </w:rPr>
        <w:tab/>
        <w:t>Podpora spolupráce s rodinou</w:t>
      </w:r>
    </w:p>
    <w:p w14:paraId="5C720696" w14:textId="77777777" w:rsidR="00983298" w:rsidRPr="00B6387A" w:rsidRDefault="00983298" w:rsidP="00983298">
      <w:pPr>
        <w:ind w:firstLine="708"/>
        <w:rPr>
          <w:i/>
          <w:iCs/>
        </w:rPr>
      </w:pPr>
      <w:r w:rsidRPr="00B6387A">
        <w:rPr>
          <w:i/>
          <w:iCs/>
          <w:color w:val="275317" w:themeColor="accent6" w:themeShade="80"/>
        </w:rPr>
        <w:t>Aktivity škol a jednotlivých aktérů</w:t>
      </w:r>
    </w:p>
    <w:p w14:paraId="1D73A2DA" w14:textId="77777777" w:rsidR="00983298" w:rsidRDefault="00983298" w:rsidP="00983298">
      <w:r>
        <w:t>Vzhledem k charakteru cíle jsou uvedeny pouze aktivity spolupráce.</w:t>
      </w:r>
    </w:p>
    <w:p w14:paraId="783B506C" w14:textId="77777777" w:rsidR="00983298" w:rsidRPr="00B6387A" w:rsidRDefault="00983298" w:rsidP="00983298">
      <w:pPr>
        <w:ind w:firstLine="708"/>
        <w:rPr>
          <w:i/>
          <w:iCs/>
        </w:rPr>
      </w:pPr>
      <w:r w:rsidRPr="00B6387A">
        <w:rPr>
          <w:i/>
          <w:iCs/>
          <w:color w:val="275317" w:themeColor="accent6" w:themeShade="80"/>
        </w:rPr>
        <w:t xml:space="preserve">Aktivity </w:t>
      </w:r>
      <w:r>
        <w:rPr>
          <w:i/>
          <w:iCs/>
          <w:color w:val="275317" w:themeColor="accent6" w:themeShade="80"/>
        </w:rPr>
        <w:t>spolupráce</w:t>
      </w:r>
    </w:p>
    <w:p w14:paraId="6534A5CA" w14:textId="0AACBC2D" w:rsidR="00822A81" w:rsidRDefault="00983298" w:rsidP="00822A81">
      <w:pPr>
        <w:autoSpaceDE w:val="0"/>
        <w:adjustRightInd w:val="0"/>
        <w:spacing w:after="0"/>
        <w:jc w:val="both"/>
      </w:pPr>
      <w:r w:rsidRPr="001D1495">
        <w:t xml:space="preserve">▪ </w:t>
      </w:r>
      <w:r w:rsidR="00822A81">
        <w:t>Podpora komunikace s</w:t>
      </w:r>
      <w:r w:rsidR="001B271B">
        <w:t> </w:t>
      </w:r>
      <w:r w:rsidR="00822A81">
        <w:t>rodiči</w:t>
      </w:r>
      <w:r w:rsidR="001B271B">
        <w:t xml:space="preserve"> </w:t>
      </w:r>
      <w:r w:rsidR="001B271B">
        <w:rPr>
          <w:rFonts w:cstheme="minorHAnsi"/>
        </w:rPr>
        <w:t xml:space="preserve">– </w:t>
      </w:r>
      <w:r w:rsidR="001B271B" w:rsidRPr="00D761A2">
        <w:rPr>
          <w:color w:val="7030A0"/>
        </w:rPr>
        <w:t>PŘÍLEŽITOST</w:t>
      </w:r>
    </w:p>
    <w:p w14:paraId="12179FA4" w14:textId="48615668" w:rsidR="00822A81" w:rsidRDefault="00822A81" w:rsidP="00822A81">
      <w:pPr>
        <w:autoSpaceDE w:val="0"/>
        <w:adjustRightInd w:val="0"/>
        <w:spacing w:after="0"/>
        <w:jc w:val="both"/>
        <w:rPr>
          <w:rFonts w:cstheme="minorHAnsi"/>
          <w:sz w:val="21"/>
          <w:szCs w:val="21"/>
        </w:rPr>
      </w:pPr>
      <w:r w:rsidRPr="001D1495">
        <w:t>▪</w:t>
      </w:r>
      <w:r>
        <w:t xml:space="preserve"> Z</w:t>
      </w:r>
      <w:r>
        <w:rPr>
          <w:rFonts w:cstheme="minorHAnsi"/>
          <w:sz w:val="21"/>
          <w:szCs w:val="21"/>
        </w:rPr>
        <w:t>výšení povědomí rodičů o důležitosti vzdělávání a osobnostním rozvoji dětí</w:t>
      </w:r>
      <w:r w:rsidR="007A28C7">
        <w:rPr>
          <w:rFonts w:cstheme="minorHAnsi"/>
          <w:sz w:val="21"/>
          <w:szCs w:val="21"/>
        </w:rPr>
        <w:t>, osvěta</w:t>
      </w:r>
      <w:r w:rsidR="001B271B">
        <w:rPr>
          <w:rFonts w:cstheme="minorHAnsi"/>
          <w:sz w:val="21"/>
          <w:szCs w:val="21"/>
        </w:rPr>
        <w:t xml:space="preserve"> </w:t>
      </w:r>
    </w:p>
    <w:p w14:paraId="4745B6A9" w14:textId="6AC43A74" w:rsidR="00822A81" w:rsidRDefault="00822A81" w:rsidP="00822A81">
      <w:pPr>
        <w:autoSpaceDE w:val="0"/>
        <w:adjustRightInd w:val="0"/>
        <w:spacing w:after="0"/>
        <w:jc w:val="both"/>
        <w:rPr>
          <w:rFonts w:cstheme="minorHAnsi"/>
          <w:sz w:val="21"/>
          <w:szCs w:val="21"/>
        </w:rPr>
      </w:pPr>
      <w:r w:rsidRPr="001D1495">
        <w:t>▪</w:t>
      </w:r>
      <w:r>
        <w:t xml:space="preserve"> Nabídka s</w:t>
      </w:r>
      <w:r>
        <w:rPr>
          <w:rFonts w:cstheme="minorHAnsi"/>
          <w:sz w:val="21"/>
          <w:szCs w:val="21"/>
        </w:rPr>
        <w:t>polečných projektů vzdělávacích institucí s</w:t>
      </w:r>
      <w:r w:rsidR="001B271B">
        <w:rPr>
          <w:rFonts w:cstheme="minorHAnsi"/>
          <w:sz w:val="21"/>
          <w:szCs w:val="21"/>
        </w:rPr>
        <w:t> </w:t>
      </w:r>
      <w:r>
        <w:rPr>
          <w:rFonts w:cstheme="minorHAnsi"/>
          <w:sz w:val="21"/>
          <w:szCs w:val="21"/>
        </w:rPr>
        <w:t>rodinou</w:t>
      </w:r>
      <w:r w:rsidR="001B271B">
        <w:rPr>
          <w:rFonts w:cstheme="minorHAnsi"/>
          <w:sz w:val="21"/>
          <w:szCs w:val="21"/>
        </w:rPr>
        <w:t xml:space="preserve"> </w:t>
      </w:r>
      <w:r w:rsidR="00E90348">
        <w:rPr>
          <w:rFonts w:cstheme="minorHAnsi"/>
          <w:sz w:val="21"/>
          <w:szCs w:val="21"/>
        </w:rPr>
        <w:t xml:space="preserve">(rodičovská kavárna) </w:t>
      </w:r>
      <w:r w:rsidR="001B271B">
        <w:rPr>
          <w:rFonts w:cstheme="minorHAnsi"/>
        </w:rPr>
        <w:t xml:space="preserve">– </w:t>
      </w:r>
      <w:r w:rsidR="001B271B" w:rsidRPr="00D761A2">
        <w:rPr>
          <w:color w:val="7030A0"/>
        </w:rPr>
        <w:t>PŘÍLEŽITOST</w:t>
      </w:r>
    </w:p>
    <w:p w14:paraId="038C9BF1" w14:textId="00CCF510" w:rsidR="00822A81" w:rsidRDefault="00822A81" w:rsidP="00822A81">
      <w:pPr>
        <w:spacing w:after="0" w:line="240" w:lineRule="auto"/>
        <w:jc w:val="both"/>
        <w:rPr>
          <w:rFonts w:cstheme="minorHAnsi"/>
        </w:rPr>
      </w:pPr>
      <w:r w:rsidRPr="00822A81">
        <w:t xml:space="preserve">▪ </w:t>
      </w:r>
      <w:r>
        <w:t xml:space="preserve">Nabídka </w:t>
      </w:r>
      <w:r w:rsidRPr="00822A81">
        <w:rPr>
          <w:rFonts w:cstheme="minorHAnsi"/>
        </w:rPr>
        <w:t xml:space="preserve">pořádání přednášek/ odborných vzdělávacích programů pro rodiče </w:t>
      </w:r>
      <w:r>
        <w:rPr>
          <w:rFonts w:cstheme="minorHAnsi"/>
        </w:rPr>
        <w:t>na různá odborná témata týkajících se výchovy jejich dětí (např. psychologové)</w:t>
      </w:r>
      <w:r w:rsidR="001B271B">
        <w:rPr>
          <w:rFonts w:cstheme="minorHAnsi"/>
        </w:rPr>
        <w:t xml:space="preserve"> – </w:t>
      </w:r>
      <w:r w:rsidR="001B271B" w:rsidRPr="00D761A2">
        <w:rPr>
          <w:color w:val="7030A0"/>
        </w:rPr>
        <w:t>PŘÍLEŽITOST</w:t>
      </w:r>
    </w:p>
    <w:p w14:paraId="7AA5FC07" w14:textId="0CE21179" w:rsidR="00822A81" w:rsidRPr="00822A81" w:rsidRDefault="00822A81" w:rsidP="00822A81">
      <w:pPr>
        <w:spacing w:after="0" w:line="240" w:lineRule="auto"/>
        <w:jc w:val="both"/>
        <w:rPr>
          <w:rFonts w:cstheme="minorHAnsi"/>
        </w:rPr>
      </w:pPr>
      <w:r w:rsidRPr="001D1495">
        <w:t>▪</w:t>
      </w:r>
      <w:r>
        <w:t xml:space="preserve"> Zapojení rodičů do aktivit týkajících se přechodu dětí /žáků na další stupeň vzdělávání</w:t>
      </w:r>
      <w:r w:rsidR="001B271B">
        <w:t xml:space="preserve"> </w:t>
      </w:r>
      <w:r w:rsidR="001B271B">
        <w:rPr>
          <w:rFonts w:cstheme="minorHAnsi"/>
        </w:rPr>
        <w:t xml:space="preserve">– </w:t>
      </w:r>
      <w:r w:rsidR="001B271B" w:rsidRPr="00D761A2">
        <w:rPr>
          <w:color w:val="7030A0"/>
        </w:rPr>
        <w:t>PŘÍLEŽITOST</w:t>
      </w:r>
    </w:p>
    <w:p w14:paraId="198DA653" w14:textId="41C73749" w:rsidR="00822A81" w:rsidRPr="007A28C7" w:rsidRDefault="007A28C7" w:rsidP="00822A81">
      <w:pPr>
        <w:autoSpaceDE w:val="0"/>
        <w:adjustRightInd w:val="0"/>
        <w:jc w:val="both"/>
        <w:rPr>
          <w:rFonts w:cstheme="minorHAnsi"/>
        </w:rPr>
      </w:pPr>
      <w:r w:rsidRPr="007A28C7">
        <w:t xml:space="preserve">▪ </w:t>
      </w:r>
      <w:r>
        <w:t xml:space="preserve">Osvěta a podpora programů pro zajištění </w:t>
      </w:r>
      <w:r w:rsidRPr="007A28C7">
        <w:rPr>
          <w:rFonts w:cstheme="minorHAnsi"/>
        </w:rPr>
        <w:t>smysluplné</w:t>
      </w:r>
      <w:r>
        <w:rPr>
          <w:rFonts w:cstheme="minorHAnsi"/>
        </w:rPr>
        <w:t>ho</w:t>
      </w:r>
      <w:r w:rsidRPr="007A28C7">
        <w:rPr>
          <w:rFonts w:cstheme="minorHAnsi"/>
        </w:rPr>
        <w:t xml:space="preserve"> trávení volného času dětí a žáků, předcházení vzniku patologických jevů</w:t>
      </w:r>
      <w:r>
        <w:rPr>
          <w:rFonts w:cstheme="minorHAnsi"/>
        </w:rPr>
        <w:t xml:space="preserve"> – </w:t>
      </w:r>
      <w:r w:rsidRPr="00D761A2">
        <w:rPr>
          <w:color w:val="7030A0"/>
        </w:rPr>
        <w:t>PŘÍLEŽITOST</w:t>
      </w:r>
    </w:p>
    <w:p w14:paraId="23B2F9A3" w14:textId="2F5416DE" w:rsidR="00013285" w:rsidRDefault="00013285" w:rsidP="00983298"/>
    <w:p w14:paraId="66E41F69" w14:textId="77777777" w:rsidR="001B271B" w:rsidRDefault="001B271B" w:rsidP="00983298"/>
    <w:p w14:paraId="6D3C9C43" w14:textId="77777777" w:rsidR="00013285" w:rsidRPr="00906A6A" w:rsidRDefault="00013285" w:rsidP="00013285">
      <w:pPr>
        <w:rPr>
          <w:b/>
          <w:bCs/>
          <w:color w:val="0B769F" w:themeColor="accent4" w:themeShade="BF"/>
        </w:rPr>
      </w:pPr>
    </w:p>
    <w:p w14:paraId="0A0CD5C3" w14:textId="77777777" w:rsidR="00D761A2" w:rsidRDefault="00D761A2"/>
    <w:p w14:paraId="7C9B77FB" w14:textId="77777777" w:rsidR="00D761A2" w:rsidRDefault="00D761A2"/>
    <w:p w14:paraId="638798DA" w14:textId="77777777" w:rsidR="00D761A2" w:rsidRDefault="00D761A2"/>
    <w:sectPr w:rsidR="00D761A2" w:rsidSect="00D76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225E"/>
    <w:multiLevelType w:val="hybridMultilevel"/>
    <w:tmpl w:val="E4D8D128"/>
    <w:lvl w:ilvl="0" w:tplc="D9B0B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248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A2"/>
    <w:rsid w:val="00013285"/>
    <w:rsid w:val="000133A7"/>
    <w:rsid w:val="00026130"/>
    <w:rsid w:val="00056F02"/>
    <w:rsid w:val="00066E0E"/>
    <w:rsid w:val="000843CF"/>
    <w:rsid w:val="000B1693"/>
    <w:rsid w:val="001108FC"/>
    <w:rsid w:val="001171D6"/>
    <w:rsid w:val="00161DA8"/>
    <w:rsid w:val="0018004E"/>
    <w:rsid w:val="001B271B"/>
    <w:rsid w:val="001D1495"/>
    <w:rsid w:val="002C11E7"/>
    <w:rsid w:val="002E200B"/>
    <w:rsid w:val="00365679"/>
    <w:rsid w:val="00391392"/>
    <w:rsid w:val="003C1B5B"/>
    <w:rsid w:val="00416B91"/>
    <w:rsid w:val="004D58A8"/>
    <w:rsid w:val="004E57BB"/>
    <w:rsid w:val="00525EF1"/>
    <w:rsid w:val="005433D0"/>
    <w:rsid w:val="005C6AA9"/>
    <w:rsid w:val="005F0A3D"/>
    <w:rsid w:val="006008C9"/>
    <w:rsid w:val="006B2174"/>
    <w:rsid w:val="007233B8"/>
    <w:rsid w:val="00731184"/>
    <w:rsid w:val="00733FDE"/>
    <w:rsid w:val="007960B0"/>
    <w:rsid w:val="007A28C7"/>
    <w:rsid w:val="007C2450"/>
    <w:rsid w:val="00822A81"/>
    <w:rsid w:val="00865351"/>
    <w:rsid w:val="00906A6A"/>
    <w:rsid w:val="00981B53"/>
    <w:rsid w:val="00983298"/>
    <w:rsid w:val="00A257A2"/>
    <w:rsid w:val="00A258CF"/>
    <w:rsid w:val="00A36CB7"/>
    <w:rsid w:val="00AC4F48"/>
    <w:rsid w:val="00B1230F"/>
    <w:rsid w:val="00B15B9F"/>
    <w:rsid w:val="00B6387A"/>
    <w:rsid w:val="00B90B34"/>
    <w:rsid w:val="00BA517B"/>
    <w:rsid w:val="00C31B47"/>
    <w:rsid w:val="00CB5DC8"/>
    <w:rsid w:val="00D45FA7"/>
    <w:rsid w:val="00D5084D"/>
    <w:rsid w:val="00D67FC3"/>
    <w:rsid w:val="00D74A25"/>
    <w:rsid w:val="00D761A2"/>
    <w:rsid w:val="00DA1A60"/>
    <w:rsid w:val="00DB2A2C"/>
    <w:rsid w:val="00E01C9F"/>
    <w:rsid w:val="00E55791"/>
    <w:rsid w:val="00E90348"/>
    <w:rsid w:val="00F05B65"/>
    <w:rsid w:val="00F5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E74DDB"/>
  <w15:chartTrackingRefBased/>
  <w15:docId w15:val="{3D078323-85B0-40FE-A09B-13DAD733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61A2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76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6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61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6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61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6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6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6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6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61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61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61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61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61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61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61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61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61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6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6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6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6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6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61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D761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61A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6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61A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61A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D761A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  <w:rsid w:val="00D761A2"/>
  </w:style>
  <w:style w:type="paragraph" w:styleId="Zpat">
    <w:name w:val="footer"/>
    <w:basedOn w:val="Normln"/>
    <w:link w:val="ZpatChar"/>
    <w:uiPriority w:val="99"/>
    <w:unhideWhenUsed/>
    <w:rsid w:val="00D76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61A2"/>
    <w:rPr>
      <w:kern w:val="0"/>
      <w:sz w:val="22"/>
      <w:szCs w:val="22"/>
      <w14:ligatures w14:val="none"/>
    </w:rPr>
  </w:style>
  <w:style w:type="character" w:styleId="Siln">
    <w:name w:val="Strong"/>
    <w:basedOn w:val="Standardnpsmoodstavce"/>
    <w:uiPriority w:val="22"/>
    <w:qFormat/>
    <w:rsid w:val="00D761A2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F0A3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9</Pages>
  <Words>2675</Words>
  <Characters>15785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Naděžda Jašová</dc:creator>
  <cp:keywords/>
  <dc:description/>
  <cp:lastModifiedBy>Naděžda Jašová</cp:lastModifiedBy>
  <cp:revision>30</cp:revision>
  <dcterms:created xsi:type="dcterms:W3CDTF">2025-09-12T07:19:00Z</dcterms:created>
  <dcterms:modified xsi:type="dcterms:W3CDTF">2025-09-16T09:19:00Z</dcterms:modified>
</cp:coreProperties>
</file>